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D1" w:rsidRPr="00FB25DB" w:rsidRDefault="00616DD1" w:rsidP="00704EBA">
      <w:pPr>
        <w:rPr>
          <w:rFonts w:asciiTheme="majorHAnsi" w:hAnsiTheme="majorHAnsi" w:cstheme="majorHAnsi"/>
          <w:sz w:val="22"/>
          <w:szCs w:val="22"/>
        </w:rPr>
      </w:pPr>
      <w:r w:rsidRPr="00FB25D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-3908</wp:posOffset>
            </wp:positionV>
            <wp:extent cx="525145" cy="590790"/>
            <wp:effectExtent l="0" t="0" r="8255" b="0"/>
            <wp:wrapNone/>
            <wp:docPr id="4" name="Immagine 4" descr="https://cdn.portaleargo.it/alunni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.portaleargo.it/alunni/images/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9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25D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-2882</wp:posOffset>
            </wp:positionV>
            <wp:extent cx="495300" cy="553704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3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4EBA" w:rsidRPr="00CD7580" w:rsidRDefault="00704EBA" w:rsidP="00704EBA">
      <w:pPr>
        <w:ind w:right="-428"/>
        <w:jc w:val="both"/>
        <w:rPr>
          <w:rFonts w:ascii="Tahoma" w:hAnsi="Tahoma" w:cs="Tahoma"/>
        </w:rPr>
      </w:pPr>
      <w:r w:rsidRPr="00B96A70">
        <w:rPr>
          <w:rFonts w:ascii="Tahoma" w:hAnsi="Tahoma" w:cs="Tahoma"/>
        </w:rPr>
        <w:t xml:space="preserve">      </w:t>
      </w:r>
    </w:p>
    <w:p w:rsidR="00704EBA" w:rsidRDefault="00704EBA" w:rsidP="00704EBA">
      <w:pPr>
        <w:jc w:val="both"/>
        <w:rPr>
          <w:rFonts w:ascii="Calibri" w:hAnsi="Calibri"/>
          <w:bCs/>
          <w:sz w:val="22"/>
          <w:szCs w:val="22"/>
        </w:rPr>
      </w:pPr>
    </w:p>
    <w:p w:rsidR="00704EBA" w:rsidRDefault="00704EBA" w:rsidP="00704EBA">
      <w:pPr>
        <w:jc w:val="center"/>
        <w:rPr>
          <w:b/>
          <w:sz w:val="40"/>
          <w:szCs w:val="40"/>
        </w:rPr>
      </w:pPr>
      <w:r>
        <w:rPr>
          <w:rFonts w:ascii="Helvetica" w:hAnsi="Helvetica" w:cs="Helvetica"/>
          <w:noProof/>
          <w:color w:val="00004D"/>
          <w:sz w:val="26"/>
          <w:szCs w:val="26"/>
          <w:shd w:val="clear" w:color="auto" w:fill="FFFFFF"/>
        </w:rPr>
        <w:drawing>
          <wp:inline distT="0" distB="0" distL="0" distR="0">
            <wp:extent cx="1439545" cy="1255395"/>
            <wp:effectExtent l="19050" t="0" r="8255" b="0"/>
            <wp:docPr id="1" name="Immagine 1" descr="vai alla hom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vai alla hom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EBA" w:rsidRDefault="00704EBA" w:rsidP="00704EBA">
      <w:pPr>
        <w:shd w:val="clear" w:color="auto" w:fill="FFFFFF"/>
        <w:ind w:left="150"/>
        <w:jc w:val="center"/>
        <w:outlineLvl w:val="0"/>
        <w:rPr>
          <w:rFonts w:ascii="Helvetica" w:hAnsi="Helvetica" w:cs="Helvetica"/>
          <w:b/>
          <w:bCs/>
          <w:color w:val="00004D"/>
          <w:kern w:val="36"/>
          <w:sz w:val="40"/>
          <w:szCs w:val="40"/>
        </w:rPr>
      </w:pPr>
      <w:hyperlink r:id="rId12" w:history="1">
        <w:r>
          <w:rPr>
            <w:rStyle w:val="Collegamentoipertestuale"/>
            <w:rFonts w:ascii="Helvetica" w:hAnsi="Helvetica" w:cs="Helvetica"/>
            <w:b/>
            <w:bCs/>
            <w:color w:val="00004D"/>
            <w:kern w:val="36"/>
            <w:sz w:val="40"/>
            <w:szCs w:val="40"/>
          </w:rPr>
          <w:t>I.P.E.O.A. "Michele Lecce"</w:t>
        </w:r>
      </w:hyperlink>
    </w:p>
    <w:p w:rsidR="00616DD1" w:rsidRPr="00FB25DB" w:rsidRDefault="00704EBA" w:rsidP="00704EBA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="Helvetica" w:hAnsi="Helvetica" w:cs="Helvetica"/>
          <w:color w:val="00004D"/>
          <w:shd w:val="clear" w:color="auto" w:fill="FFFFFF"/>
        </w:rPr>
        <w:t>via Palestro – San Giovanni Rotondo (FG) – 71013 • Tel.: +39 0882413104</w:t>
      </w:r>
    </w:p>
    <w:p w:rsidR="00616DD1" w:rsidRPr="00FB25DB" w:rsidRDefault="00616DD1" w:rsidP="001269C4">
      <w:pPr>
        <w:jc w:val="center"/>
        <w:rPr>
          <w:rFonts w:asciiTheme="majorHAnsi" w:hAnsiTheme="majorHAnsi" w:cstheme="majorHAnsi"/>
          <w:color w:val="auto"/>
          <w:kern w:val="0"/>
          <w:sz w:val="22"/>
          <w:szCs w:val="22"/>
        </w:rPr>
      </w:pPr>
    </w:p>
    <w:p w:rsidR="001269C4" w:rsidRPr="00FB25DB" w:rsidRDefault="001269C4" w:rsidP="001269C4">
      <w:pPr>
        <w:jc w:val="center"/>
        <w:rPr>
          <w:rFonts w:asciiTheme="majorHAnsi" w:eastAsiaTheme="minorHAnsi" w:hAnsiTheme="majorHAnsi" w:cstheme="majorHAnsi"/>
          <w:color w:val="auto"/>
          <w:kern w:val="0"/>
          <w:sz w:val="28"/>
          <w:szCs w:val="28"/>
          <w:lang w:eastAsia="en-US"/>
        </w:rPr>
      </w:pPr>
      <w:r w:rsidRPr="00FB25DB">
        <w:rPr>
          <w:rFonts w:asciiTheme="majorHAnsi" w:eastAsiaTheme="minorHAnsi" w:hAnsiTheme="majorHAnsi" w:cstheme="majorHAnsi"/>
          <w:color w:val="auto"/>
          <w:kern w:val="0"/>
          <w:sz w:val="28"/>
          <w:szCs w:val="28"/>
          <w:lang w:eastAsia="en-US"/>
        </w:rPr>
        <w:t>PROGRAMMAZIONE DEL CONSIGLIO DI CLASSE</w:t>
      </w:r>
    </w:p>
    <w:p w:rsidR="00616DD1" w:rsidRPr="00FB25DB" w:rsidRDefault="00616DD1" w:rsidP="001269C4">
      <w:pPr>
        <w:jc w:val="center"/>
        <w:rPr>
          <w:rFonts w:asciiTheme="majorHAnsi" w:eastAsiaTheme="minorHAnsi" w:hAnsiTheme="majorHAnsi" w:cstheme="majorHAnsi"/>
          <w:color w:val="auto"/>
          <w:kern w:val="0"/>
          <w:sz w:val="22"/>
          <w:szCs w:val="22"/>
          <w:lang w:eastAsia="en-US"/>
        </w:rPr>
      </w:pPr>
    </w:p>
    <w:tbl>
      <w:tblPr>
        <w:tblW w:w="0" w:type="auto"/>
        <w:tblInd w:w="1561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/>
      </w:tblPr>
      <w:tblGrid>
        <w:gridCol w:w="6340"/>
      </w:tblGrid>
      <w:tr w:rsidR="00616DD1" w:rsidRPr="00FB25DB" w:rsidTr="00367AF7">
        <w:trPr>
          <w:trHeight w:val="1240"/>
        </w:trPr>
        <w:tc>
          <w:tcPr>
            <w:tcW w:w="6340" w:type="dxa"/>
            <w:shd w:val="clear" w:color="auto" w:fill="F2F2F2" w:themeFill="background1" w:themeFillShade="F2"/>
          </w:tcPr>
          <w:p w:rsidR="00616DD1" w:rsidRPr="00FB25DB" w:rsidRDefault="00616DD1" w:rsidP="00367AF7">
            <w:pPr>
              <w:spacing w:before="120" w:after="120"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Indirizzo:  </w:t>
            </w:r>
            <w:permStart w:id="0" w:edGrp="everyone"/>
            <w:permEnd w:id="0"/>
            <w:r w:rsidRPr="00FB25D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; </w:t>
            </w:r>
          </w:p>
          <w:p w:rsidR="00616DD1" w:rsidRPr="00FB25DB" w:rsidRDefault="00616DD1" w:rsidP="00367AF7">
            <w:pPr>
              <w:spacing w:before="120" w:after="120"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classe:  </w:t>
            </w:r>
            <w:permStart w:id="1" w:edGrp="everyone"/>
            <w:permEnd w:id="1"/>
            <w:r w:rsidRPr="00FB25DB">
              <w:rPr>
                <w:rFonts w:asciiTheme="majorHAnsi" w:hAnsiTheme="majorHAnsi" w:cstheme="majorHAnsi"/>
                <w:bCs/>
                <w:sz w:val="22"/>
                <w:szCs w:val="22"/>
              </w:rPr>
              <w:t>, sez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.:  </w:t>
            </w:r>
            <w:permStart w:id="2" w:edGrp="everyone"/>
            <w:permEnd w:id="2"/>
          </w:p>
          <w:p w:rsidR="00616DD1" w:rsidRPr="00FB25DB" w:rsidRDefault="00616DD1" w:rsidP="006510BD">
            <w:pPr>
              <w:spacing w:before="120" w:after="120"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Cs/>
                <w:sz w:val="22"/>
                <w:szCs w:val="22"/>
              </w:rPr>
              <w:t>coordinatore: prof./ssa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:  </w:t>
            </w:r>
            <w:permStart w:id="3" w:edGrp="everyone"/>
            <w:permEnd w:id="3"/>
            <w:r w:rsidRPr="00FB25DB">
              <w:rPr>
                <w:rFonts w:asciiTheme="majorHAnsi" w:hAnsiTheme="majorHAnsi" w:cstheme="majorHAnsi"/>
                <w:bCs/>
                <w:sz w:val="22"/>
                <w:szCs w:val="22"/>
              </w:rPr>
              <w:t>;</w:t>
            </w:r>
          </w:p>
        </w:tc>
      </w:tr>
    </w:tbl>
    <w:p w:rsidR="00616DD1" w:rsidRPr="00FB25DB" w:rsidRDefault="00616DD1" w:rsidP="001269C4">
      <w:pPr>
        <w:jc w:val="center"/>
        <w:rPr>
          <w:rFonts w:asciiTheme="majorHAnsi" w:eastAsiaTheme="minorHAnsi" w:hAnsiTheme="majorHAnsi" w:cstheme="majorHAnsi"/>
          <w:color w:val="auto"/>
          <w:kern w:val="0"/>
          <w:sz w:val="22"/>
          <w:szCs w:val="22"/>
          <w:lang w:eastAsia="en-US"/>
        </w:rPr>
      </w:pPr>
    </w:p>
    <w:p w:rsidR="001269C4" w:rsidRPr="00FB25DB" w:rsidRDefault="001269C4" w:rsidP="001269C4">
      <w:pPr>
        <w:rPr>
          <w:rFonts w:asciiTheme="majorHAnsi" w:eastAsia="Batang" w:hAnsiTheme="majorHAnsi" w:cstheme="majorHAnsi"/>
          <w:sz w:val="22"/>
          <w:szCs w:val="22"/>
          <w:lang w:eastAsia="ko-KR"/>
        </w:rPr>
      </w:pPr>
    </w:p>
    <w:p w:rsidR="001269C4" w:rsidRPr="00FB25DB" w:rsidRDefault="001269C4" w:rsidP="00616DD1">
      <w:pPr>
        <w:rPr>
          <w:rFonts w:asciiTheme="majorHAnsi" w:eastAsiaTheme="minorHAnsi" w:hAnsiTheme="majorHAnsi" w:cstheme="majorHAnsi"/>
          <w:b/>
          <w:color w:val="auto"/>
          <w:kern w:val="0"/>
          <w:sz w:val="22"/>
          <w:szCs w:val="22"/>
          <w:lang w:eastAsia="en-US"/>
        </w:rPr>
      </w:pPr>
      <w:r w:rsidRPr="00FB25DB">
        <w:rPr>
          <w:rFonts w:asciiTheme="majorHAnsi" w:eastAsiaTheme="minorHAnsi" w:hAnsiTheme="majorHAnsi" w:cstheme="majorHAnsi"/>
          <w:b/>
          <w:color w:val="auto"/>
          <w:kern w:val="0"/>
          <w:sz w:val="22"/>
          <w:szCs w:val="22"/>
          <w:lang w:eastAsia="en-US"/>
        </w:rPr>
        <w:t>MATERIE E DOCENTI DEL CONSIGLIO DI CLASSE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1269C4" w:rsidRPr="00FB25DB" w:rsidTr="00241634">
        <w:trPr>
          <w:jc w:val="center"/>
        </w:trPr>
        <w:tc>
          <w:tcPr>
            <w:tcW w:w="4814" w:type="dxa"/>
            <w:shd w:val="clear" w:color="auto" w:fill="auto"/>
          </w:tcPr>
          <w:p w:rsidR="001269C4" w:rsidRPr="00FB25DB" w:rsidRDefault="001269C4" w:rsidP="0048234F">
            <w:pPr>
              <w:jc w:val="center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Materia</w:t>
            </w:r>
          </w:p>
        </w:tc>
        <w:tc>
          <w:tcPr>
            <w:tcW w:w="4814" w:type="dxa"/>
            <w:shd w:val="clear" w:color="auto" w:fill="auto"/>
          </w:tcPr>
          <w:p w:rsidR="001269C4" w:rsidRPr="00FB25DB" w:rsidRDefault="001269C4" w:rsidP="0048234F">
            <w:pPr>
              <w:jc w:val="center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Docente</w:t>
            </w:r>
          </w:p>
        </w:tc>
      </w:tr>
      <w:tr w:rsidR="00241634" w:rsidRPr="00FB25DB" w:rsidTr="00E37E61">
        <w:trPr>
          <w:trHeight w:val="3246"/>
          <w:jc w:val="center"/>
        </w:trPr>
        <w:tc>
          <w:tcPr>
            <w:tcW w:w="4814" w:type="dxa"/>
            <w:shd w:val="clear" w:color="auto" w:fill="auto"/>
            <w:vAlign w:val="center"/>
          </w:tcPr>
          <w:p w:rsidR="00241634" w:rsidRPr="00FB25DB" w:rsidRDefault="00241634" w:rsidP="00704EBA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241634" w:rsidRPr="00FB25DB" w:rsidRDefault="00241634" w:rsidP="00704EBA">
            <w:pPr>
              <w:widowControl w:val="0"/>
              <w:autoSpaceDE w:val="0"/>
              <w:autoSpaceDN w:val="0"/>
              <w:adjustRightInd w:val="0"/>
              <w:spacing w:before="60" w:after="60" w:line="3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permStart w:id="4" w:edGrp="everyone"/>
            <w:permEnd w:id="4"/>
          </w:p>
        </w:tc>
      </w:tr>
    </w:tbl>
    <w:p w:rsidR="001269C4" w:rsidRPr="00FB25DB" w:rsidRDefault="001269C4" w:rsidP="001269C4">
      <w:pPr>
        <w:rPr>
          <w:rFonts w:asciiTheme="majorHAnsi" w:eastAsia="Batang" w:hAnsiTheme="majorHAnsi" w:cstheme="majorHAnsi"/>
          <w:sz w:val="22"/>
          <w:szCs w:val="22"/>
          <w:lang w:eastAsia="ko-KR"/>
        </w:rPr>
      </w:pPr>
    </w:p>
    <w:tbl>
      <w:tblPr>
        <w:tblStyle w:val="Grigliatabella"/>
        <w:tblW w:w="0" w:type="auto"/>
        <w:tblCellMar>
          <w:left w:w="70" w:type="dxa"/>
          <w:right w:w="70" w:type="dxa"/>
        </w:tblCellMar>
        <w:tblLook w:val="0000"/>
      </w:tblPr>
      <w:tblGrid>
        <w:gridCol w:w="4815"/>
        <w:gridCol w:w="4814"/>
      </w:tblGrid>
      <w:tr w:rsidR="007F2041" w:rsidRPr="00FB25DB" w:rsidTr="006A01A1">
        <w:trPr>
          <w:trHeight w:val="310"/>
        </w:trPr>
        <w:tc>
          <w:tcPr>
            <w:tcW w:w="4814" w:type="dxa"/>
            <w:vAlign w:val="center"/>
          </w:tcPr>
          <w:p w:rsidR="007F2041" w:rsidRPr="00FB25DB" w:rsidRDefault="007F2041" w:rsidP="007F2041">
            <w:pPr>
              <w:ind w:left="-5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FB25DB"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RAPPRESENTANTI DEI GENITORI </w:t>
            </w:r>
          </w:p>
        </w:tc>
        <w:tc>
          <w:tcPr>
            <w:tcW w:w="4814" w:type="dxa"/>
            <w:vAlign w:val="center"/>
          </w:tcPr>
          <w:p w:rsidR="007F2041" w:rsidRPr="00FB25DB" w:rsidRDefault="007F2041" w:rsidP="007F2041">
            <w:pPr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FB25DB"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  <w:t>E DEGLI ALUNNI</w:t>
            </w:r>
          </w:p>
        </w:tc>
      </w:tr>
      <w:tr w:rsidR="007F2041" w:rsidRPr="00FB25DB" w:rsidTr="00B30A5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815" w:type="dxa"/>
            <w:vAlign w:val="center"/>
          </w:tcPr>
          <w:p w:rsidR="007F2041" w:rsidRPr="00FB25DB" w:rsidRDefault="007F2041" w:rsidP="002A7656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permStart w:id="5" w:edGrp="everyone"/>
            <w:permEnd w:id="5"/>
          </w:p>
          <w:p w:rsidR="007F2041" w:rsidRPr="00FB25DB" w:rsidRDefault="007F2041" w:rsidP="002A7656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permStart w:id="6" w:edGrp="everyone"/>
            <w:permEnd w:id="6"/>
          </w:p>
        </w:tc>
        <w:tc>
          <w:tcPr>
            <w:tcW w:w="4813" w:type="dxa"/>
            <w:vAlign w:val="center"/>
          </w:tcPr>
          <w:p w:rsidR="007F2041" w:rsidRPr="00FB25DB" w:rsidRDefault="007F2041" w:rsidP="002A765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permStart w:id="7" w:edGrp="everyone"/>
            <w:permEnd w:id="7"/>
          </w:p>
          <w:p w:rsidR="007F2041" w:rsidRPr="00FB25DB" w:rsidRDefault="007F2041" w:rsidP="002A7656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before="60" w:after="60" w:line="30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permStart w:id="8" w:edGrp="everyone"/>
            <w:permEnd w:id="8"/>
          </w:p>
        </w:tc>
      </w:tr>
    </w:tbl>
    <w:p w:rsidR="00FC1B1A" w:rsidRPr="00FB25DB" w:rsidRDefault="00FC1B1A" w:rsidP="001269C4">
      <w:pPr>
        <w:rPr>
          <w:rFonts w:asciiTheme="majorHAnsi" w:eastAsia="Batang" w:hAnsiTheme="majorHAnsi" w:cstheme="majorHAnsi"/>
          <w:sz w:val="22"/>
          <w:szCs w:val="22"/>
          <w:lang w:eastAsia="ko-KR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77"/>
        <w:gridCol w:w="853"/>
        <w:gridCol w:w="2127"/>
        <w:gridCol w:w="850"/>
        <w:gridCol w:w="2552"/>
        <w:gridCol w:w="850"/>
      </w:tblGrid>
      <w:tr w:rsidR="00261FD9" w:rsidTr="001F33AE">
        <w:trPr>
          <w:trHeight w:val="237"/>
          <w:jc w:val="center"/>
        </w:trPr>
        <w:tc>
          <w:tcPr>
            <w:tcW w:w="9209" w:type="dxa"/>
            <w:gridSpan w:val="6"/>
            <w:vAlign w:val="center"/>
          </w:tcPr>
          <w:p w:rsidR="00261FD9" w:rsidRDefault="00261FD9" w:rsidP="001F33AE">
            <w:pPr>
              <w:tabs>
                <w:tab w:val="left" w:pos="2160"/>
              </w:tabs>
              <w:ind w:left="125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FB25DB"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  <w:t>COMPOSIZIONE DELLA CLASSE</w:t>
            </w:r>
          </w:p>
        </w:tc>
      </w:tr>
      <w:tr w:rsidR="001F33AE" w:rsidTr="001F33AE">
        <w:trPr>
          <w:trHeight w:val="551"/>
          <w:jc w:val="center"/>
        </w:trPr>
        <w:tc>
          <w:tcPr>
            <w:tcW w:w="1977" w:type="dxa"/>
            <w:vAlign w:val="center"/>
          </w:tcPr>
          <w:p w:rsidR="00261FD9" w:rsidRPr="00FB25DB" w:rsidRDefault="00261FD9" w:rsidP="001F33AE">
            <w:pPr>
              <w:ind w:left="119"/>
              <w:jc w:val="center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totale studenti</w:t>
            </w:r>
            <w: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N.:</w:t>
            </w:r>
          </w:p>
        </w:tc>
        <w:tc>
          <w:tcPr>
            <w:tcW w:w="853" w:type="dxa"/>
            <w:vAlign w:val="center"/>
          </w:tcPr>
          <w:p w:rsidR="00261FD9" w:rsidRPr="00FB25DB" w:rsidRDefault="00261FD9" w:rsidP="001F33AE">
            <w:pPr>
              <w:ind w:left="119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ermStart w:id="9" w:edGrp="everyone"/>
            <w:permEnd w:id="9"/>
          </w:p>
        </w:tc>
        <w:tc>
          <w:tcPr>
            <w:tcW w:w="2127" w:type="dxa"/>
            <w:vAlign w:val="center"/>
          </w:tcPr>
          <w:p w:rsidR="00261FD9" w:rsidRPr="00FB25DB" w:rsidRDefault="00261FD9" w:rsidP="001F33AE">
            <w:pPr>
              <w:ind w:left="119"/>
              <w:jc w:val="center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studenti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maschi</w:t>
            </w:r>
            <w: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N.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850" w:type="dxa"/>
            <w:vAlign w:val="center"/>
          </w:tcPr>
          <w:p w:rsidR="00261FD9" w:rsidRPr="00FB25DB" w:rsidRDefault="00261FD9" w:rsidP="001F33AE">
            <w:pPr>
              <w:ind w:left="119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ermStart w:id="10" w:edGrp="everyone"/>
            <w:permEnd w:id="10"/>
          </w:p>
        </w:tc>
        <w:tc>
          <w:tcPr>
            <w:tcW w:w="2552" w:type="dxa"/>
            <w:vAlign w:val="center"/>
          </w:tcPr>
          <w:p w:rsidR="00261FD9" w:rsidRPr="001F33AE" w:rsidRDefault="00261FD9" w:rsidP="001F33AE">
            <w:pPr>
              <w:tabs>
                <w:tab w:val="left" w:pos="2160"/>
              </w:tabs>
              <w:ind w:left="124"/>
              <w:jc w:val="center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studentesse femmine N.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:</w:t>
            </w:r>
          </w:p>
        </w:tc>
        <w:tc>
          <w:tcPr>
            <w:tcW w:w="850" w:type="dxa"/>
            <w:vAlign w:val="center"/>
          </w:tcPr>
          <w:p w:rsidR="00261FD9" w:rsidRPr="00FB25DB" w:rsidRDefault="00261FD9" w:rsidP="001F33AE">
            <w:pPr>
              <w:ind w:left="119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permStart w:id="11" w:edGrp="everyone"/>
            <w:permEnd w:id="11"/>
          </w:p>
        </w:tc>
      </w:tr>
      <w:tr w:rsidR="001F33AE" w:rsidTr="001F33AE">
        <w:trPr>
          <w:trHeight w:val="419"/>
          <w:jc w:val="center"/>
        </w:trPr>
        <w:tc>
          <w:tcPr>
            <w:tcW w:w="1977" w:type="dxa"/>
            <w:vAlign w:val="center"/>
          </w:tcPr>
          <w:p w:rsidR="001F33AE" w:rsidRPr="001F33AE" w:rsidRDefault="001F33AE" w:rsidP="001F33AE">
            <w:pPr>
              <w:tabs>
                <w:tab w:val="left" w:pos="2160"/>
              </w:tabs>
              <w:ind w:left="124"/>
              <w:jc w:val="right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percentuale:</w:t>
            </w:r>
          </w:p>
        </w:tc>
        <w:tc>
          <w:tcPr>
            <w:tcW w:w="853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2" w:edGrp="everyone"/>
            <w:r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  <w:t xml:space="preserve">100% </w:t>
            </w:r>
            <w:permEnd w:id="12"/>
          </w:p>
        </w:tc>
        <w:tc>
          <w:tcPr>
            <w:tcW w:w="2127" w:type="dxa"/>
            <w:vAlign w:val="center"/>
          </w:tcPr>
          <w:p w:rsidR="001F33AE" w:rsidRPr="001F33AE" w:rsidRDefault="001F33AE" w:rsidP="001F33AE">
            <w:pPr>
              <w:tabs>
                <w:tab w:val="left" w:pos="2160"/>
              </w:tabs>
              <w:ind w:left="124"/>
              <w:jc w:val="right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percentuale:</w:t>
            </w:r>
          </w:p>
        </w:tc>
        <w:tc>
          <w:tcPr>
            <w:tcW w:w="850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3" w:edGrp="everyone"/>
            <w:permEnd w:id="13"/>
          </w:p>
        </w:tc>
        <w:tc>
          <w:tcPr>
            <w:tcW w:w="2552" w:type="dxa"/>
            <w:vAlign w:val="center"/>
          </w:tcPr>
          <w:p w:rsidR="001F33AE" w:rsidRPr="001F33AE" w:rsidRDefault="001F33AE" w:rsidP="001F33AE">
            <w:pPr>
              <w:tabs>
                <w:tab w:val="left" w:pos="2160"/>
              </w:tabs>
              <w:ind w:left="124"/>
              <w:jc w:val="right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percentuale:</w:t>
            </w:r>
          </w:p>
        </w:tc>
        <w:tc>
          <w:tcPr>
            <w:tcW w:w="850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4" w:edGrp="everyone"/>
            <w:permEnd w:id="14"/>
          </w:p>
        </w:tc>
      </w:tr>
      <w:tr w:rsidR="001F33AE" w:rsidTr="001F33AE">
        <w:trPr>
          <w:trHeight w:val="1024"/>
          <w:jc w:val="center"/>
        </w:trPr>
        <w:tc>
          <w:tcPr>
            <w:tcW w:w="1977" w:type="dxa"/>
            <w:vAlign w:val="center"/>
          </w:tcPr>
          <w:p w:rsidR="001F33AE" w:rsidRDefault="001F33AE" w:rsidP="001F33AE">
            <w:pPr>
              <w:ind w:left="124"/>
              <w:jc w:val="center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lastRenderedPageBreak/>
              <w:t xml:space="preserve">n. studenti che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frequentano per la seconda volta:</w:t>
            </w:r>
          </w:p>
        </w:tc>
        <w:tc>
          <w:tcPr>
            <w:tcW w:w="853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5" w:edGrp="everyone"/>
            <w:permEnd w:id="15"/>
          </w:p>
        </w:tc>
        <w:tc>
          <w:tcPr>
            <w:tcW w:w="2127" w:type="dxa"/>
            <w:vAlign w:val="center"/>
          </w:tcPr>
          <w:p w:rsidR="001F33AE" w:rsidRDefault="001F33AE" w:rsidP="001F33AE">
            <w:pPr>
              <w:ind w:left="124"/>
              <w:jc w:val="center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n. studenti con ripetenze nel curricolo scolastico precedente:</w:t>
            </w:r>
          </w:p>
        </w:tc>
        <w:tc>
          <w:tcPr>
            <w:tcW w:w="850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6" w:edGrp="everyone"/>
            <w:permEnd w:id="16"/>
          </w:p>
        </w:tc>
        <w:tc>
          <w:tcPr>
            <w:tcW w:w="2552" w:type="dxa"/>
            <w:vAlign w:val="center"/>
          </w:tcPr>
          <w:p w:rsidR="001F33AE" w:rsidRPr="001F33AE" w:rsidRDefault="001F33AE" w:rsidP="001F33AE">
            <w:pPr>
              <w:ind w:left="119"/>
              <w:jc w:val="center"/>
              <w:rPr>
                <w:rFonts w:asciiTheme="majorHAnsi" w:eastAsiaTheme="minorHAnsi" w:hAnsiTheme="majorHAnsi" w:cstheme="majorHAns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n. studenti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provenienti da altre scuole:</w:t>
            </w:r>
          </w:p>
        </w:tc>
        <w:tc>
          <w:tcPr>
            <w:tcW w:w="850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7" w:edGrp="everyone"/>
            <w:permEnd w:id="17"/>
          </w:p>
        </w:tc>
      </w:tr>
      <w:tr w:rsidR="001F33AE" w:rsidTr="001F33AE">
        <w:trPr>
          <w:trHeight w:val="471"/>
          <w:jc w:val="center"/>
        </w:trPr>
        <w:tc>
          <w:tcPr>
            <w:tcW w:w="1977" w:type="dxa"/>
            <w:vAlign w:val="center"/>
          </w:tcPr>
          <w:p w:rsidR="001F33AE" w:rsidRPr="001F33AE" w:rsidRDefault="001F33AE" w:rsidP="001F33AE">
            <w:pPr>
              <w:tabs>
                <w:tab w:val="left" w:pos="2160"/>
              </w:tabs>
              <w:ind w:left="124"/>
              <w:jc w:val="right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percentuale:</w:t>
            </w:r>
          </w:p>
        </w:tc>
        <w:tc>
          <w:tcPr>
            <w:tcW w:w="853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8" w:edGrp="everyone"/>
            <w:permEnd w:id="18"/>
          </w:p>
        </w:tc>
        <w:tc>
          <w:tcPr>
            <w:tcW w:w="2127" w:type="dxa"/>
            <w:vAlign w:val="center"/>
          </w:tcPr>
          <w:p w:rsidR="001F33AE" w:rsidRPr="001F33AE" w:rsidRDefault="001F33AE" w:rsidP="001F33AE">
            <w:pPr>
              <w:tabs>
                <w:tab w:val="left" w:pos="2160"/>
              </w:tabs>
              <w:ind w:left="124"/>
              <w:jc w:val="right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percentuale:</w:t>
            </w:r>
          </w:p>
        </w:tc>
        <w:tc>
          <w:tcPr>
            <w:tcW w:w="850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19" w:edGrp="everyone"/>
            <w:permEnd w:id="19"/>
          </w:p>
        </w:tc>
        <w:tc>
          <w:tcPr>
            <w:tcW w:w="2552" w:type="dxa"/>
            <w:vAlign w:val="center"/>
          </w:tcPr>
          <w:p w:rsidR="001F33AE" w:rsidRPr="001F33AE" w:rsidRDefault="001F33AE" w:rsidP="001F33AE">
            <w:pPr>
              <w:tabs>
                <w:tab w:val="left" w:pos="2160"/>
              </w:tabs>
              <w:ind w:left="124"/>
              <w:jc w:val="right"/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</w:pPr>
            <w:r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percentuale:</w:t>
            </w:r>
          </w:p>
        </w:tc>
        <w:tc>
          <w:tcPr>
            <w:tcW w:w="850" w:type="dxa"/>
            <w:vAlign w:val="center"/>
          </w:tcPr>
          <w:p w:rsidR="001F33AE" w:rsidRDefault="001F33AE" w:rsidP="001F33AE">
            <w:pPr>
              <w:ind w:left="119"/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permStart w:id="20" w:edGrp="everyone"/>
            <w:permEnd w:id="20"/>
          </w:p>
        </w:tc>
      </w:tr>
    </w:tbl>
    <w:p w:rsidR="00ED5AA0" w:rsidRDefault="00ED5AA0" w:rsidP="001269C4">
      <w:pPr>
        <w:tabs>
          <w:tab w:val="left" w:pos="720"/>
        </w:tabs>
        <w:ind w:left="720" w:hanging="720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47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"/>
        <w:gridCol w:w="9628"/>
      </w:tblGrid>
      <w:tr w:rsidR="00ED5AA0" w:rsidTr="006510BD">
        <w:trPr>
          <w:trHeight w:val="674"/>
        </w:trPr>
        <w:tc>
          <w:tcPr>
            <w:tcW w:w="9647" w:type="dxa"/>
            <w:gridSpan w:val="2"/>
          </w:tcPr>
          <w:p w:rsidR="00ED5AA0" w:rsidRDefault="00ED5AA0" w:rsidP="001F33AE">
            <w:pPr>
              <w:tabs>
                <w:tab w:val="left" w:pos="720"/>
              </w:tabs>
              <w:spacing w:line="360" w:lineRule="auto"/>
              <w:ind w:left="734" w:hanging="7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PROFILO EDUCATIVO, CULTURALE E PROFESSIONALE (PECUP) E  TRAGUARDI FORMATIVI ATTESI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  <w:p w:rsidR="00ED5AA0" w:rsidRPr="00ED5AA0" w:rsidRDefault="00ED5AA0" w:rsidP="001F33AE">
            <w:pPr>
              <w:tabs>
                <w:tab w:val="left" w:pos="720"/>
              </w:tabs>
              <w:spacing w:line="360" w:lineRule="auto"/>
              <w:ind w:left="734" w:hanging="7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Quelli stabiliti nel PTOF.</w:t>
            </w:r>
          </w:p>
        </w:tc>
      </w:tr>
      <w:tr w:rsidR="002A12A4" w:rsidRPr="00FB25DB" w:rsidTr="006510BD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9" w:type="dxa"/>
        </w:trPr>
        <w:tc>
          <w:tcPr>
            <w:tcW w:w="9628" w:type="dxa"/>
          </w:tcPr>
          <w:p w:rsidR="002A12A4" w:rsidRPr="006510BD" w:rsidRDefault="002A12A4" w:rsidP="00CB4775">
            <w:pPr>
              <w:jc w:val="both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PROFILO DELLA CLASSE</w:t>
            </w:r>
            <w:r w:rsidR="00ED5AA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: </w:t>
            </w:r>
            <w:r w:rsidR="00505891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(i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risultati delle prove d’ingresso effettuate e delle</w:t>
            </w:r>
            <w:r w:rsidR="00505891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attività di osservazione e di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rilevazione; l'analisi preliminare della situazione della classe emers</w:t>
            </w:r>
            <w:r w:rsidR="00505891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a nelle prime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settimane; </w:t>
            </w:r>
            <w:r w:rsidRPr="00FB25DB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rilevazione di situazioni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di studenti per i quali è necessario predisporre: un</w:t>
            </w:r>
            <w:r w:rsidR="00505891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Piano Didattico Personalizzato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per alunni con </w:t>
            </w:r>
            <w:r w:rsidRPr="00FB25DB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DSA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e/o</w:t>
            </w:r>
            <w:r w:rsidRPr="00FB25DB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 BES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; per </w:t>
            </w:r>
            <w:r w:rsidRPr="00FB25DB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gli allievi provenienti da altre realtà scolastiche</w:t>
            </w:r>
            <w:r w:rsidR="008C3C88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, </w:t>
            </w:r>
            <w:r w:rsidR="00FA0FFE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inseriti in istituto a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settembre, senza aver soste</w:t>
            </w:r>
            <w:r w:rsidR="00FA0FFE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nuto </w:t>
            </w:r>
            <w:r w:rsidR="00505891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gli esami integrativi. E’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op</w:t>
            </w:r>
            <w:r w:rsidR="00FE44F8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portuno prevedere un programma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finalizzato a recuperate le</w:t>
            </w:r>
            <w:r w:rsidR="00CE69F0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materie non inserite nel currico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>lo della scuola di provenienza ma p</w:t>
            </w:r>
            <w:r w:rsidR="00505891"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arte integrante dell’indirizzo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scelto nel nostro istituto.) </w:t>
            </w:r>
          </w:p>
        </w:tc>
      </w:tr>
      <w:tr w:rsidR="002A12A4" w:rsidRPr="00FB25DB" w:rsidTr="006510BD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9" w:type="dxa"/>
          <w:trHeight w:val="383"/>
        </w:trPr>
        <w:tc>
          <w:tcPr>
            <w:tcW w:w="9628" w:type="dxa"/>
          </w:tcPr>
          <w:p w:rsidR="002A12A4" w:rsidRPr="00FB25DB" w:rsidRDefault="002A12A4" w:rsidP="006510BD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ermStart w:id="21" w:edGrp="everyone"/>
            <w:permEnd w:id="21"/>
          </w:p>
        </w:tc>
      </w:tr>
    </w:tbl>
    <w:p w:rsidR="002A12A4" w:rsidRPr="00FB25DB" w:rsidRDefault="002A12A4" w:rsidP="009D2A8C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theme="majorHAnsi"/>
          <w:color w:val="auto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2A12A4" w:rsidRPr="00FB25DB" w:rsidTr="00CB4775">
        <w:tc>
          <w:tcPr>
            <w:tcW w:w="9778" w:type="dxa"/>
          </w:tcPr>
          <w:p w:rsidR="002A12A4" w:rsidRPr="006A01A1" w:rsidRDefault="006510BD" w:rsidP="006510BD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COMPETENZE E ABILITÀ DA SVILUPPARE NEL CORSO DELL’ANNO</w:t>
            </w:r>
          </w:p>
        </w:tc>
      </w:tr>
      <w:tr w:rsidR="002A12A4" w:rsidRPr="00FB25DB" w:rsidTr="00CB4775">
        <w:tc>
          <w:tcPr>
            <w:tcW w:w="9778" w:type="dxa"/>
          </w:tcPr>
          <w:p w:rsidR="002A12A4" w:rsidRPr="00FB25DB" w:rsidRDefault="002A12A4" w:rsidP="002A12A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Il CdC opera per favorire negli studenti lo sviluppo delle:</w:t>
            </w:r>
          </w:p>
          <w:p w:rsidR="002A12A4" w:rsidRPr="00FB25DB" w:rsidRDefault="002A12A4" w:rsidP="002A12A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6C48F3" w:rsidRPr="00FB25DB" w:rsidRDefault="002A12A4" w:rsidP="004A6EAA">
            <w:pPr>
              <w:pStyle w:val="Paragrafoelenco"/>
              <w:numPr>
                <w:ilvl w:val="0"/>
                <w:numId w:val="12"/>
              </w:numPr>
              <w:spacing w:line="276" w:lineRule="auto"/>
              <w:ind w:left="714" w:hanging="357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“competenze di cittadinanza”;</w:t>
            </w:r>
          </w:p>
          <w:p w:rsidR="002A12A4" w:rsidRPr="00FB25DB" w:rsidRDefault="002A12A4" w:rsidP="004A6EAA">
            <w:pPr>
              <w:pStyle w:val="Paragrafoelenco"/>
              <w:numPr>
                <w:ilvl w:val="0"/>
                <w:numId w:val="12"/>
              </w:numPr>
              <w:suppressAutoHyphens/>
              <w:spacing w:after="120" w:line="276" w:lineRule="auto"/>
              <w:ind w:left="714" w:hanging="357"/>
              <w:jc w:val="both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eastAsia="ar-SA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competenze proprie dell’asse dei linguaggi;</w:t>
            </w:r>
          </w:p>
          <w:p w:rsidR="002A12A4" w:rsidRPr="00FB25DB" w:rsidRDefault="002A12A4" w:rsidP="004A6EAA">
            <w:pPr>
              <w:pStyle w:val="Paragrafoelenco"/>
              <w:numPr>
                <w:ilvl w:val="0"/>
                <w:numId w:val="12"/>
              </w:numPr>
              <w:suppressAutoHyphens/>
              <w:spacing w:after="120" w:line="276" w:lineRule="auto"/>
              <w:ind w:left="714" w:hanging="357"/>
              <w:jc w:val="both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eastAsia="ar-SA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competenze proprie dell’asse matematico;</w:t>
            </w:r>
          </w:p>
          <w:p w:rsidR="002A12A4" w:rsidRPr="00FB25DB" w:rsidRDefault="002A12A4" w:rsidP="004A6EAA">
            <w:pPr>
              <w:pStyle w:val="Paragrafoelenco"/>
              <w:numPr>
                <w:ilvl w:val="0"/>
                <w:numId w:val="12"/>
              </w:numPr>
              <w:suppressAutoHyphens/>
              <w:spacing w:after="120" w:line="276" w:lineRule="auto"/>
              <w:ind w:left="714" w:hanging="357"/>
              <w:jc w:val="both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eastAsia="ar-SA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competenze proprie dell’asse scientifico-tecnologico;</w:t>
            </w:r>
          </w:p>
          <w:p w:rsidR="002A12A4" w:rsidRPr="004A6EAA" w:rsidRDefault="002A12A4" w:rsidP="00CB4775">
            <w:pPr>
              <w:pStyle w:val="Paragrafoelenco"/>
              <w:numPr>
                <w:ilvl w:val="0"/>
                <w:numId w:val="12"/>
              </w:numPr>
              <w:suppressAutoHyphens/>
              <w:spacing w:after="120" w:line="276" w:lineRule="auto"/>
              <w:ind w:left="714" w:hanging="357"/>
              <w:jc w:val="both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eastAsia="ar-SA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competenze proprie dell’asse storico-sociale.</w:t>
            </w:r>
          </w:p>
        </w:tc>
      </w:tr>
    </w:tbl>
    <w:p w:rsidR="0048234F" w:rsidRPr="00FB25DB" w:rsidRDefault="0048234F" w:rsidP="009D2A8C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9"/>
        <w:gridCol w:w="3209"/>
        <w:gridCol w:w="3210"/>
      </w:tblGrid>
      <w:tr w:rsidR="00CE69F0" w:rsidRPr="00FB25DB" w:rsidTr="006510BD">
        <w:tc>
          <w:tcPr>
            <w:tcW w:w="9628" w:type="dxa"/>
            <w:gridSpan w:val="3"/>
          </w:tcPr>
          <w:p w:rsidR="00CE69F0" w:rsidRPr="00FB25DB" w:rsidRDefault="00CE69F0" w:rsidP="006510B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OBIETTIVI SOCIO-COMPORTAMENTALI</w:t>
            </w:r>
          </w:p>
        </w:tc>
      </w:tr>
      <w:tr w:rsidR="00CE69F0" w:rsidRPr="00FB25DB" w:rsidTr="006510BD">
        <w:tc>
          <w:tcPr>
            <w:tcW w:w="3209" w:type="dxa"/>
            <w:vAlign w:val="center"/>
          </w:tcPr>
          <w:p w:rsidR="00CE69F0" w:rsidRPr="00FB25DB" w:rsidRDefault="00CE69F0" w:rsidP="006510B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RISPETTARE LEGGI/REGOLAMENTI/REGOLE</w:t>
            </w:r>
          </w:p>
        </w:tc>
        <w:tc>
          <w:tcPr>
            <w:tcW w:w="3209" w:type="dxa"/>
            <w:vAlign w:val="center"/>
          </w:tcPr>
          <w:p w:rsidR="00CE69F0" w:rsidRPr="00FB25DB" w:rsidRDefault="00CE69F0" w:rsidP="006510B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RISPETTARE IL PATRIMONIO</w:t>
            </w:r>
          </w:p>
        </w:tc>
        <w:tc>
          <w:tcPr>
            <w:tcW w:w="3210" w:type="dxa"/>
            <w:vAlign w:val="center"/>
          </w:tcPr>
          <w:p w:rsidR="00CE69F0" w:rsidRPr="00FB25DB" w:rsidRDefault="00CE69F0" w:rsidP="006510BD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LAVORARE IN GRUPPO</w:t>
            </w:r>
          </w:p>
        </w:tc>
      </w:tr>
      <w:tr w:rsidR="00CE69F0" w:rsidRPr="00FB25DB" w:rsidTr="006510BD">
        <w:tc>
          <w:tcPr>
            <w:tcW w:w="3209" w:type="dxa"/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  <w:u w:val="single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  <w:u w:val="single"/>
              </w:rPr>
              <w:t>Puntualità: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nell’ingresso in classe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nelle giustificazioni delle assenze e dei ritardi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nell’esecuzione dei compiti assegnati in classe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nei lavori extrascolastici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nella riconsegna dei compiti assegnati</w:t>
            </w:r>
          </w:p>
        </w:tc>
        <w:tc>
          <w:tcPr>
            <w:tcW w:w="3209" w:type="dxa"/>
          </w:tcPr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378"/>
                <w:tab w:val="left" w:pos="4320"/>
              </w:tabs>
              <w:suppressAutoHyphens/>
              <w:ind w:left="519" w:hanging="519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della classe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378"/>
                <w:tab w:val="left" w:pos="4320"/>
              </w:tabs>
              <w:suppressAutoHyphens/>
              <w:ind w:left="378" w:hanging="37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dei laboratori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378"/>
                <w:tab w:val="left" w:pos="4320"/>
              </w:tabs>
              <w:suppressAutoHyphens/>
              <w:ind w:left="378" w:hanging="37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degli spazi comuni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378"/>
                <w:tab w:val="left" w:pos="4320"/>
              </w:tabs>
              <w:suppressAutoHyphens/>
              <w:ind w:left="378" w:hanging="37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dell’ambiente e delle risorse naturali</w:t>
            </w:r>
          </w:p>
          <w:p w:rsidR="00CE69F0" w:rsidRPr="00FB25DB" w:rsidRDefault="00CE69F0" w:rsidP="0034756C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:rsidR="00CE69F0" w:rsidRPr="00FB25DB" w:rsidRDefault="00CE69F0" w:rsidP="00CE69F0">
            <w:pPr>
              <w:numPr>
                <w:ilvl w:val="0"/>
                <w:numId w:val="30"/>
              </w:numPr>
              <w:ind w:left="269" w:hanging="284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partecipare in modo propositivo al dialogo educativo, intervenendo senza sovrapposizione e rispettando i ruoli</w:t>
            </w:r>
          </w:p>
          <w:p w:rsidR="00CE69F0" w:rsidRPr="00FB25DB" w:rsidRDefault="00CE69F0" w:rsidP="00CE69F0">
            <w:pPr>
              <w:numPr>
                <w:ilvl w:val="0"/>
                <w:numId w:val="30"/>
              </w:numPr>
              <w:ind w:left="269" w:hanging="284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porsi in relazione con gli altri in modo corretto e leale, accettando critiche, rispettando le opinioni altrui e ammettendo i propri errori</w:t>
            </w:r>
          </w:p>
          <w:p w:rsidR="00CE69F0" w:rsidRPr="00FB25DB" w:rsidRDefault="00CE69F0" w:rsidP="00CE69F0">
            <w:pPr>
              <w:numPr>
                <w:ilvl w:val="0"/>
                <w:numId w:val="30"/>
              </w:numPr>
              <w:ind w:left="269" w:hanging="284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socializzare con i compagni e con i docenti</w:t>
            </w:r>
          </w:p>
        </w:tc>
      </w:tr>
    </w:tbl>
    <w:p w:rsidR="002A12A4" w:rsidRPr="00FB25DB" w:rsidRDefault="002A12A4" w:rsidP="009D2A8C">
      <w:pPr>
        <w:suppressAutoHyphens/>
        <w:spacing w:after="120"/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39" w:type="dxa"/>
        <w:tblInd w:w="-5" w:type="dxa"/>
        <w:tblLayout w:type="fixed"/>
        <w:tblLook w:val="0000"/>
      </w:tblPr>
      <w:tblGrid>
        <w:gridCol w:w="5529"/>
        <w:gridCol w:w="4110"/>
      </w:tblGrid>
      <w:tr w:rsidR="00CE69F0" w:rsidRPr="00FB25DB" w:rsidTr="006510BD">
        <w:trPr>
          <w:trHeight w:val="321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6510BD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OBIETTIVI COGNITIVI-TRASVERSALI</w:t>
            </w:r>
          </w:p>
        </w:tc>
      </w:tr>
      <w:tr w:rsidR="00CE69F0" w:rsidRPr="00FB25DB" w:rsidTr="006510BD">
        <w:trPr>
          <w:trHeight w:val="29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6510BD">
            <w:pPr>
              <w:widowControl w:val="0"/>
              <w:suppressAutoHyphens/>
              <w:snapToGrid w:val="0"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Tutti gli studenti devono acquisire entro i 16 anni delle competenze chiave della cittadinanza necessarie per entrare da protagonisti nella vita di domani.Le competenze chiave di cittadinanza previste dal </w:t>
            </w: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lastRenderedPageBreak/>
              <w:t>Documento Tecnico del D.M. 139 del 22 agosto 2007 sono:</w:t>
            </w:r>
          </w:p>
          <w:p w:rsidR="00CE69F0" w:rsidRPr="00FB25DB" w:rsidRDefault="00CE69F0" w:rsidP="006C48F3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imparare ad imparare, progettare, comunicare, collaborare e partecipare, agire in modo autonomo e responsabile, risolvere problemi, individuare collegamenti e relazioni, acquisire e interpretare informazioni</w:t>
            </w: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.</w:t>
            </w:r>
          </w:p>
          <w:p w:rsidR="00CE69F0" w:rsidRPr="00FB25DB" w:rsidRDefault="00CE69F0" w:rsidP="006C48F3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I giovani possono acquisire tali competenze attraverso conoscenze e abilità riferite a competenze di base riconducibili ai seguenti quattro assi culturali:</w:t>
            </w:r>
          </w:p>
        </w:tc>
      </w:tr>
      <w:tr w:rsidR="00CE69F0" w:rsidRPr="00FB25DB" w:rsidTr="006510BD">
        <w:trPr>
          <w:trHeight w:val="321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jc w:val="center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lastRenderedPageBreak/>
              <w:t>GLI ASSI CULTURALI</w:t>
            </w:r>
          </w:p>
        </w:tc>
      </w:tr>
      <w:tr w:rsidR="00CE69F0" w:rsidRPr="00FB25DB" w:rsidTr="006510BD">
        <w:trPr>
          <w:trHeight w:val="29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dei linguaggi</w:t>
            </w:r>
          </w:p>
          <w:p w:rsidR="00CE69F0" w:rsidRPr="00FB25DB" w:rsidRDefault="00CE69F0" w:rsidP="0034756C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Prevede come primo obiettivo la padronanza della lingua italiana, come capacità di gestire la comunicazione orale, di leggere e comprendere e interpretare testi di vario tipo e di produrre lavori scritti con molteplici finalità. Riguarda inoltre la conoscenza di almeno una lingua straniera; la capacità di fruire delle tecnologie della comunicazione e dell’informazione.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matematico</w:t>
            </w:r>
          </w:p>
          <w:p w:rsidR="00CE69F0" w:rsidRPr="00FB25DB" w:rsidRDefault="00CE69F0" w:rsidP="0034756C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Riguarda la capacità di utilizzare le tecniche e le procedure del calcolo aritmetico ed algebrico, di confrontare e analizzare figure geometriche, di individuare e risolvere problemi e di analizzare i dati e interpretarli, sviluppando deduzione e ragionamenti.</w:t>
            </w:r>
          </w:p>
        </w:tc>
      </w:tr>
      <w:tr w:rsidR="00CE69F0" w:rsidRPr="00FB25DB" w:rsidTr="006510BD">
        <w:trPr>
          <w:trHeight w:val="29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jc w:val="both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scientifico-tecnologico</w:t>
            </w:r>
          </w:p>
          <w:p w:rsidR="00CE69F0" w:rsidRPr="00FB25DB" w:rsidRDefault="00CE69F0" w:rsidP="0034756C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Riguarda metodi, concetti e atteggiamenti indispensabili per porsi domande, osservare e comprendere il mondo naturale e quello delle attività umane e contribuire al loro sviluppo nel rispetto dell’ambiente e della persona. In questo campo assumono particolare rilievo l’apprendimento incentrato sulla esperienza e l’attività di laboratorio.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jc w:val="both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storico-sociale</w:t>
            </w:r>
          </w:p>
          <w:p w:rsidR="00CE69F0" w:rsidRPr="00FB25DB" w:rsidRDefault="00CE69F0" w:rsidP="0034756C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Riguarda le capacità di percepire gli eventi storici a livello locale, nazionale, europeo e mondiale, cogliendone le connessioni con i fenomeni sociali ed economici; l’esercizio della partecipa-zione responsabile alla vita sociale nel rispetto dei valori dell’inclusione e dell’integrazione. </w:t>
            </w:r>
          </w:p>
        </w:tc>
      </w:tr>
    </w:tbl>
    <w:p w:rsidR="002A12A4" w:rsidRPr="00FB25DB" w:rsidRDefault="002A12A4" w:rsidP="009D2A8C">
      <w:pPr>
        <w:suppressAutoHyphens/>
        <w:spacing w:after="120"/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9669" w:type="dxa"/>
        <w:tblInd w:w="-35" w:type="dxa"/>
        <w:tblLayout w:type="fixed"/>
        <w:tblLook w:val="0000"/>
      </w:tblPr>
      <w:tblGrid>
        <w:gridCol w:w="4834"/>
        <w:gridCol w:w="4835"/>
      </w:tblGrid>
      <w:tr w:rsidR="00CE69F0" w:rsidRPr="00FB25DB" w:rsidTr="006510BD">
        <w:trPr>
          <w:trHeight w:val="321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jc w:val="center"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COMPETENZE CHIAVE TRASVERSALI</w:t>
            </w:r>
          </w:p>
        </w:tc>
      </w:tr>
      <w:tr w:rsidR="00CE69F0" w:rsidRPr="00FB25DB" w:rsidTr="006510BD">
        <w:trPr>
          <w:trHeight w:val="29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b/>
                <w:caps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caps/>
                <w:kern w:val="1"/>
                <w:sz w:val="22"/>
                <w:szCs w:val="22"/>
              </w:rPr>
              <w:t>COMPETENZE CHIAVE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6510BD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b/>
                <w:caps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caps/>
                <w:kern w:val="1"/>
                <w:sz w:val="22"/>
                <w:szCs w:val="22"/>
              </w:rPr>
              <w:t xml:space="preserve">CAPACITA’ DA CONSEGUIRE A FINE OBBLIGO SCOLASTICO </w:t>
            </w:r>
          </w:p>
        </w:tc>
      </w:tr>
      <w:tr w:rsidR="00CE69F0" w:rsidRPr="00FB25DB" w:rsidTr="00D964A8">
        <w:trPr>
          <w:trHeight w:val="2004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ind w:left="36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CE69F0">
            <w:pPr>
              <w:widowControl w:val="0"/>
              <w:numPr>
                <w:ilvl w:val="0"/>
                <w:numId w:val="31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Imparare a imparare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31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Progettare</w:t>
            </w: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Essere capace di:</w:t>
            </w:r>
          </w:p>
          <w:p w:rsidR="00CE69F0" w:rsidRPr="00FB25DB" w:rsidRDefault="00CE69F0" w:rsidP="00CE69F0">
            <w:pPr>
              <w:widowControl w:val="0"/>
              <w:numPr>
                <w:ilvl w:val="1"/>
                <w:numId w:val="31"/>
              </w:numPr>
              <w:tabs>
                <w:tab w:val="left" w:pos="4542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organizzare e gestire il proprio apprendimento</w:t>
            </w:r>
          </w:p>
          <w:p w:rsidR="00CE69F0" w:rsidRPr="00FB25DB" w:rsidRDefault="00CE69F0" w:rsidP="00CE69F0">
            <w:pPr>
              <w:widowControl w:val="0"/>
              <w:numPr>
                <w:ilvl w:val="1"/>
                <w:numId w:val="31"/>
              </w:numPr>
              <w:tabs>
                <w:tab w:val="left" w:pos="4542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utilizzare un proprio metodo di studio e di lavoro</w:t>
            </w:r>
          </w:p>
          <w:p w:rsidR="00CE69F0" w:rsidRPr="00D964A8" w:rsidRDefault="00CE69F0" w:rsidP="00D964A8">
            <w:pPr>
              <w:widowControl w:val="0"/>
              <w:numPr>
                <w:ilvl w:val="1"/>
                <w:numId w:val="31"/>
              </w:numPr>
              <w:tabs>
                <w:tab w:val="left" w:pos="4542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elaborare e realizzare attività seguendo la logica della progettazione</w:t>
            </w:r>
          </w:p>
        </w:tc>
      </w:tr>
      <w:tr w:rsidR="00CE69F0" w:rsidRPr="00FB25DB" w:rsidTr="006510BD">
        <w:trPr>
          <w:trHeight w:val="29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ind w:left="36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CE69F0">
            <w:pPr>
              <w:widowControl w:val="0"/>
              <w:numPr>
                <w:ilvl w:val="0"/>
                <w:numId w:val="32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Comunicare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32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Collaborare/partecipare</w:t>
            </w: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Essere capace di:</w:t>
            </w:r>
          </w:p>
          <w:p w:rsidR="00CE69F0" w:rsidRPr="00FB25DB" w:rsidRDefault="00CE69F0" w:rsidP="00CE69F0">
            <w:pPr>
              <w:widowControl w:val="0"/>
              <w:numPr>
                <w:ilvl w:val="1"/>
                <w:numId w:val="32"/>
              </w:numPr>
              <w:tabs>
                <w:tab w:val="left" w:pos="4542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comprendere e rappresentare testi e messaggi di genere e di complessità diversi, formulati con linguaggi e supporti diversi.</w:t>
            </w:r>
          </w:p>
          <w:p w:rsidR="00CE69F0" w:rsidRPr="00D964A8" w:rsidRDefault="00CE69F0" w:rsidP="00D964A8">
            <w:pPr>
              <w:widowControl w:val="0"/>
              <w:numPr>
                <w:ilvl w:val="1"/>
                <w:numId w:val="32"/>
              </w:numPr>
              <w:tabs>
                <w:tab w:val="left" w:pos="4542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Lavorare, interagire con gli altri in precise e specifiche attività collettive.</w:t>
            </w:r>
          </w:p>
        </w:tc>
      </w:tr>
      <w:tr w:rsidR="00CE69F0" w:rsidRPr="00FB25DB" w:rsidTr="006510BD">
        <w:trPr>
          <w:trHeight w:val="29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ind w:left="36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CE69F0">
            <w:pPr>
              <w:widowControl w:val="0"/>
              <w:numPr>
                <w:ilvl w:val="0"/>
                <w:numId w:val="33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Risolvere problemi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33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Individuare collegamenti e relazioni</w:t>
            </w:r>
          </w:p>
          <w:p w:rsidR="00CE69F0" w:rsidRPr="00FB25DB" w:rsidRDefault="00CE69F0" w:rsidP="00CE69F0">
            <w:pPr>
              <w:widowControl w:val="0"/>
              <w:numPr>
                <w:ilvl w:val="0"/>
                <w:numId w:val="33"/>
              </w:numPr>
              <w:tabs>
                <w:tab w:val="left" w:pos="4320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Acquisire/interpretare l’informazione ricevuta</w:t>
            </w: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snapToGrid w:val="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Essere capace di:</w:t>
            </w:r>
          </w:p>
          <w:p w:rsidR="00CE69F0" w:rsidRPr="00FB25DB" w:rsidRDefault="00CE69F0" w:rsidP="00CE69F0">
            <w:pPr>
              <w:widowControl w:val="0"/>
              <w:numPr>
                <w:ilvl w:val="2"/>
                <w:numId w:val="33"/>
              </w:numPr>
              <w:tabs>
                <w:tab w:val="left" w:pos="4764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comprendere, interpretare ed intervenire in modo personale negli eventi del mondo</w:t>
            </w:r>
          </w:p>
          <w:p w:rsidR="00CE69F0" w:rsidRPr="00FB25DB" w:rsidRDefault="00CE69F0" w:rsidP="00CE69F0">
            <w:pPr>
              <w:widowControl w:val="0"/>
              <w:numPr>
                <w:ilvl w:val="2"/>
                <w:numId w:val="33"/>
              </w:numPr>
              <w:tabs>
                <w:tab w:val="left" w:pos="4764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costruire conoscenze significative e dotate di senso</w:t>
            </w:r>
          </w:p>
          <w:p w:rsidR="00CE69F0" w:rsidRPr="00D964A8" w:rsidRDefault="00CE69F0" w:rsidP="00D964A8">
            <w:pPr>
              <w:widowControl w:val="0"/>
              <w:numPr>
                <w:ilvl w:val="2"/>
                <w:numId w:val="33"/>
              </w:numPr>
              <w:tabs>
                <w:tab w:val="left" w:pos="4764"/>
              </w:tabs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esplicitare giudizi critici distinguendo i fatti dalle operazioni, gli eventi dalle congetture, le cause dagli effetti </w:t>
            </w:r>
          </w:p>
        </w:tc>
      </w:tr>
      <w:tr w:rsidR="00CE69F0" w:rsidRPr="00FB25DB" w:rsidTr="006510BD">
        <w:trPr>
          <w:trHeight w:val="321"/>
        </w:trPr>
        <w:tc>
          <w:tcPr>
            <w:tcW w:w="9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COMPETENZE DA  ACQUISIRE A CONCLUSIONE DELL’OBBLIGO DI ISTRUZIONE</w:t>
            </w:r>
          </w:p>
        </w:tc>
      </w:tr>
      <w:tr w:rsidR="00CE69F0" w:rsidRPr="00FB25DB" w:rsidTr="006510BD">
        <w:trPr>
          <w:trHeight w:val="29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lastRenderedPageBreak/>
              <w:t>Asse dei linguaggi</w:t>
            </w:r>
          </w:p>
          <w:p w:rsidR="00CE69F0" w:rsidRPr="00FB25DB" w:rsidRDefault="00CE69F0" w:rsidP="006A01A1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Padroneggiare gli strumenti espressivi ed argomentativi indispensabili per gestire l’interazione comunicativa verbale in vari contesti </w:t>
            </w:r>
          </w:p>
          <w:p w:rsidR="00CE69F0" w:rsidRPr="00FB25DB" w:rsidRDefault="00CE69F0" w:rsidP="006A01A1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Leggere, comprendere e interpretare testi scritti di vario tipo </w:t>
            </w:r>
          </w:p>
          <w:p w:rsidR="00CE69F0" w:rsidRPr="00FB25DB" w:rsidRDefault="00CE69F0" w:rsidP="006A01A1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Produrre testi di vario tipo in relazione ai differenti scopi comunicativi</w:t>
            </w:r>
          </w:p>
          <w:p w:rsidR="00CE69F0" w:rsidRPr="00FB25DB" w:rsidRDefault="00CE69F0" w:rsidP="006A01A1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Utilizzare una lingua straniera per i principali scopi comunicativi ed operativi</w:t>
            </w:r>
          </w:p>
          <w:p w:rsidR="00CE69F0" w:rsidRPr="00FB25DB" w:rsidRDefault="00CE69F0" w:rsidP="006A01A1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Utilizzare gli strumenti fondamentali per una fruizione consapevole del patrimonio artistico e letterario</w:t>
            </w:r>
          </w:p>
          <w:p w:rsidR="00CE69F0" w:rsidRPr="00FB25DB" w:rsidRDefault="00CE69F0" w:rsidP="006A01A1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Utilizzare e produrre testi multimediali</w:t>
            </w: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matematico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1883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Utilizzare le tecniche e le procedure del calcolo aritmetico ed algebrico, rappresentandole anche sotto forma grafica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1883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Confrontare ed analizzare figure geometriche individuando invarianti e relazioni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1883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Individuare le strategie appropriate per la soluzione dei problemi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1883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Analizzare dati e interpretarli sviluppando deduzioni e ragionamenti sugli stessi anche con l’ausilio di rappresentazioni grafiche, usando consapevolmente gli strumenti di calcolo e le potenzialità offerte da applicazioni specifiche di tipo informatico </w:t>
            </w:r>
          </w:p>
        </w:tc>
      </w:tr>
      <w:tr w:rsidR="00CE69F0" w:rsidRPr="00FB25DB" w:rsidTr="006510BD">
        <w:trPr>
          <w:trHeight w:val="293"/>
        </w:trPr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scientifico-tecnologico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6"/>
              </w:numPr>
              <w:tabs>
                <w:tab w:val="clear" w:pos="720"/>
                <w:tab w:val="num" w:pos="913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Osservare, descrivere ed analizzare fenomeni appartenenti alla realtà naturale e artificiale e riconoscere nelle sue varie forme i concetti di sistema e di complessità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6"/>
              </w:numPr>
              <w:tabs>
                <w:tab w:val="clear" w:pos="720"/>
                <w:tab w:val="num" w:pos="913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Analizzare quantitativamente e qualitativamente i fenomeni legati alle trasformazioni di energia a partire dall’esperienza</w:t>
            </w:r>
          </w:p>
          <w:p w:rsidR="00CE69F0" w:rsidRPr="00FB25DB" w:rsidRDefault="00CE69F0" w:rsidP="00ED5AA0">
            <w:pPr>
              <w:widowControl w:val="0"/>
              <w:numPr>
                <w:ilvl w:val="0"/>
                <w:numId w:val="36"/>
              </w:numPr>
              <w:tabs>
                <w:tab w:val="clear" w:pos="720"/>
                <w:tab w:val="num" w:pos="913"/>
                <w:tab w:val="left" w:pos="4320"/>
              </w:tabs>
              <w:suppressAutoHyphens/>
              <w:ind w:left="20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Essere consapevoli delle potenzialità e dei limiti delle tecnologie nel contesto culturale e sociale in cui vengono applicate.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9F0" w:rsidRPr="00FB25DB" w:rsidRDefault="00CE69F0" w:rsidP="0034756C">
            <w:pPr>
              <w:widowControl w:val="0"/>
              <w:suppressAutoHyphens/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b/>
                <w:kern w:val="1"/>
                <w:sz w:val="22"/>
                <w:szCs w:val="22"/>
              </w:rPr>
              <w:t>Asse storico-sociale</w:t>
            </w:r>
          </w:p>
          <w:p w:rsidR="00ED5AA0" w:rsidRDefault="00CE69F0" w:rsidP="00ED5AA0">
            <w:pPr>
              <w:widowControl w:val="0"/>
              <w:numPr>
                <w:ilvl w:val="0"/>
                <w:numId w:val="37"/>
              </w:numPr>
              <w:tabs>
                <w:tab w:val="clear" w:pos="720"/>
                <w:tab w:val="num" w:pos="891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Comprendere il cambiamento e la diversità dei tempi storici in una dimensione diacronica attraverso il confronto fra epoche ed in una dimensione sincronica attraverso il confronto </w:t>
            </w:r>
            <w:r w:rsidR="00ED5AA0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fra aree geografiche e culturali</w:t>
            </w:r>
          </w:p>
          <w:p w:rsidR="00ED5AA0" w:rsidRDefault="00CE69F0" w:rsidP="00ED5AA0">
            <w:pPr>
              <w:widowControl w:val="0"/>
              <w:numPr>
                <w:ilvl w:val="0"/>
                <w:numId w:val="37"/>
              </w:numPr>
              <w:tabs>
                <w:tab w:val="clear" w:pos="720"/>
                <w:tab w:val="num" w:pos="891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ED5AA0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Collocare l’esperienza personale in un sistema di regole fondato sul reciproco riconoscimento dei diritti garantiti dalla costituzione a tutela della persona, della collettività e dell’ambiente</w:t>
            </w:r>
          </w:p>
          <w:p w:rsidR="00CE69F0" w:rsidRPr="00ED5AA0" w:rsidRDefault="00CE69F0" w:rsidP="00ED5AA0">
            <w:pPr>
              <w:widowControl w:val="0"/>
              <w:numPr>
                <w:ilvl w:val="0"/>
                <w:numId w:val="37"/>
              </w:numPr>
              <w:tabs>
                <w:tab w:val="clear" w:pos="720"/>
                <w:tab w:val="num" w:pos="891"/>
                <w:tab w:val="left" w:pos="4320"/>
              </w:tabs>
              <w:suppressAutoHyphens/>
              <w:ind w:left="324" w:hanging="218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ED5AA0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Riconoscere le caratteristiche essenziali del sistema socio-economico per orientarsi nel tessuto produttivo del proprio territorio</w:t>
            </w:r>
          </w:p>
          <w:p w:rsidR="00CE69F0" w:rsidRPr="00FB25DB" w:rsidRDefault="00CE69F0" w:rsidP="0034756C">
            <w:pPr>
              <w:widowControl w:val="0"/>
              <w:suppressAutoHyphens/>
              <w:ind w:left="360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</w:tr>
    </w:tbl>
    <w:p w:rsidR="00B75342" w:rsidRPr="00FB25DB" w:rsidRDefault="00B75342" w:rsidP="0048234F">
      <w:pPr>
        <w:tabs>
          <w:tab w:val="left" w:pos="720"/>
        </w:tabs>
        <w:jc w:val="both"/>
        <w:rPr>
          <w:rFonts w:asciiTheme="majorHAnsi" w:eastAsia="Batang" w:hAnsiTheme="majorHAnsi" w:cstheme="majorHAnsi"/>
          <w:b/>
          <w:sz w:val="22"/>
          <w:szCs w:val="22"/>
          <w:lang w:eastAsia="ko-K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2A12A4" w:rsidRPr="00FB25DB" w:rsidTr="00411033">
        <w:tc>
          <w:tcPr>
            <w:tcW w:w="9889" w:type="dxa"/>
          </w:tcPr>
          <w:p w:rsidR="002A12A4" w:rsidRPr="00FB25DB" w:rsidRDefault="002A12A4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Obiettivi didattici trasversali</w:t>
            </w:r>
          </w:p>
        </w:tc>
      </w:tr>
      <w:tr w:rsidR="002A12A4" w:rsidRPr="00FB25DB" w:rsidTr="00411033">
        <w:tc>
          <w:tcPr>
            <w:tcW w:w="9889" w:type="dxa"/>
          </w:tcPr>
          <w:p w:rsidR="00CF4278" w:rsidRPr="00FB25DB" w:rsidRDefault="00CF4278" w:rsidP="00CB4775">
            <w:pPr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CF4278" w:rsidRPr="00FB25DB" w:rsidRDefault="002A12A4" w:rsidP="00CB4775">
            <w:pPr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Esprimersi in modo chiaro e corretto</w:t>
            </w:r>
          </w:p>
          <w:p w:rsidR="002A12A4" w:rsidRPr="00FB25DB" w:rsidRDefault="002A12A4" w:rsidP="00CB4775">
            <w:pPr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Utilizzare il lessico specifico delle varie discipline</w:t>
            </w:r>
          </w:p>
          <w:p w:rsidR="002A12A4" w:rsidRPr="00FB25DB" w:rsidRDefault="002A12A4" w:rsidP="00CB4775">
            <w:pPr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Comprendere un testo, individuarne i punti fondamentali e saperne esporre i concetti significativi</w:t>
            </w:r>
          </w:p>
          <w:p w:rsidR="002A12A4" w:rsidRPr="00FB25DB" w:rsidRDefault="002A12A4" w:rsidP="00CB4775">
            <w:pPr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Applicare principi e regole</w:t>
            </w:r>
          </w:p>
          <w:p w:rsidR="002A12A4" w:rsidRPr="00FB25DB" w:rsidRDefault="002A12A4" w:rsidP="00CB4775">
            <w:pPr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Acquisire un metodo di studio efficace e autonomo</w:t>
            </w:r>
          </w:p>
          <w:p w:rsidR="002A12A4" w:rsidRPr="00FB25DB" w:rsidRDefault="002A12A4" w:rsidP="00CB4775">
            <w:pPr>
              <w:numPr>
                <w:ilvl w:val="0"/>
                <w:numId w:val="14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Collegare argomenti della stessa disciplina o di discipline diverse e coglierne le relazioni semplici</w:t>
            </w:r>
          </w:p>
          <w:p w:rsidR="002A12A4" w:rsidRPr="00FB25DB" w:rsidRDefault="002A12A4" w:rsidP="00CB4775">
            <w:pPr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Potenziare le capacità logiche, di analisi, di sintesi e di rielaborazione</w:t>
            </w:r>
          </w:p>
          <w:p w:rsidR="00CF4278" w:rsidRPr="00FB25DB" w:rsidRDefault="00CF427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2A12A4" w:rsidRPr="00FB25DB" w:rsidRDefault="00CF427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(altro)</w:t>
            </w:r>
          </w:p>
          <w:p w:rsidR="00CF4278" w:rsidRPr="00FB25DB" w:rsidRDefault="00CF427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2A12A4" w:rsidRPr="00FB25DB" w:rsidRDefault="002A12A4" w:rsidP="0048234F">
      <w:pPr>
        <w:tabs>
          <w:tab w:val="left" w:pos="720"/>
        </w:tabs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2C3039" w:rsidRPr="00FB25DB" w:rsidTr="00CB4775">
        <w:tc>
          <w:tcPr>
            <w:tcW w:w="9778" w:type="dxa"/>
          </w:tcPr>
          <w:p w:rsidR="002C3039" w:rsidRPr="00FB25DB" w:rsidRDefault="002C3039" w:rsidP="00CB4775">
            <w:pPr>
              <w:tabs>
                <w:tab w:val="left" w:pos="720"/>
              </w:tabs>
              <w:jc w:val="center"/>
              <w:rPr>
                <w:rFonts w:asciiTheme="majorHAnsi" w:eastAsia="Batang" w:hAnsiTheme="majorHAnsi" w:cstheme="majorHAnsi"/>
                <w:b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b/>
                <w:sz w:val="22"/>
                <w:szCs w:val="22"/>
                <w:lang w:eastAsia="ko-KR"/>
              </w:rPr>
              <w:t>Esperienze da proporre alla classe, anche ai fini dello sviluppo delle competenze chiave di cittadinanza</w:t>
            </w:r>
          </w:p>
          <w:p w:rsidR="002C3039" w:rsidRPr="00FB25DB" w:rsidRDefault="002C3039" w:rsidP="00CB4775">
            <w:pPr>
              <w:jc w:val="center"/>
              <w:rPr>
                <w:rFonts w:asciiTheme="majorHAnsi" w:eastAsia="Batang" w:hAnsiTheme="majorHAnsi" w:cstheme="majorHAnsi"/>
                <w:bCs/>
                <w:spacing w:val="-6"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bCs/>
                <w:spacing w:val="-6"/>
                <w:sz w:val="22"/>
                <w:szCs w:val="22"/>
                <w:lang w:eastAsia="ko-KR"/>
              </w:rPr>
              <w:t xml:space="preserve">(ad es. viaggi e visite d’istruzione, progetti, concorsi, </w:t>
            </w:r>
            <w:r w:rsidRPr="00FB25DB">
              <w:rPr>
                <w:rFonts w:asciiTheme="majorHAnsi" w:eastAsia="Batang" w:hAnsiTheme="majorHAnsi" w:cstheme="majorHAnsi"/>
                <w:bCs/>
                <w:i/>
                <w:spacing w:val="-6"/>
                <w:sz w:val="22"/>
                <w:szCs w:val="22"/>
                <w:lang w:eastAsia="ko-KR"/>
              </w:rPr>
              <w:t>stage</w:t>
            </w:r>
            <w:r w:rsidRPr="00FB25DB">
              <w:rPr>
                <w:rFonts w:asciiTheme="majorHAnsi" w:eastAsia="Batang" w:hAnsiTheme="majorHAnsi" w:cstheme="majorHAnsi"/>
                <w:bCs/>
                <w:spacing w:val="-6"/>
                <w:sz w:val="22"/>
                <w:szCs w:val="22"/>
                <w:lang w:eastAsia="ko-KR"/>
              </w:rPr>
              <w:t>, alternanza scuola-lavoro, altro)</w:t>
            </w:r>
          </w:p>
          <w:p w:rsidR="002C3039" w:rsidRPr="00FB25DB" w:rsidRDefault="002C3039" w:rsidP="00CB4775">
            <w:pPr>
              <w:pStyle w:val="Pidipagina"/>
              <w:ind w:left="3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2C3039" w:rsidRPr="00FB25DB" w:rsidTr="00CB4775">
        <w:tc>
          <w:tcPr>
            <w:tcW w:w="9778" w:type="dxa"/>
          </w:tcPr>
          <w:p w:rsidR="002C3039" w:rsidRPr="00FB25DB" w:rsidRDefault="002C3039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2C3039" w:rsidRPr="00FB25DB" w:rsidRDefault="002C3039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2C3039" w:rsidRPr="00FB25DB" w:rsidRDefault="002C3039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2C3039" w:rsidRPr="00FB25DB" w:rsidRDefault="002C3039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…</w:t>
            </w:r>
          </w:p>
          <w:p w:rsidR="00CF4278" w:rsidRPr="00FB25DB" w:rsidRDefault="00CF4278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CF4278" w:rsidRPr="00FB25DB" w:rsidRDefault="00CF4278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CF4278" w:rsidRPr="00FB25DB" w:rsidRDefault="00CF4278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2C3039" w:rsidRPr="006A01A1" w:rsidRDefault="00CF4278" w:rsidP="00CB4775">
            <w:pPr>
              <w:pStyle w:val="Paragrafoelenco"/>
              <w:numPr>
                <w:ilvl w:val="0"/>
                <w:numId w:val="20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</w:tc>
      </w:tr>
    </w:tbl>
    <w:p w:rsidR="002C3039" w:rsidRPr="00FB25DB" w:rsidRDefault="002C3039" w:rsidP="0048234F">
      <w:pPr>
        <w:tabs>
          <w:tab w:val="left" w:pos="720"/>
        </w:tabs>
        <w:jc w:val="both"/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146218" w:rsidRPr="00FB25DB" w:rsidTr="006A01A1">
        <w:tc>
          <w:tcPr>
            <w:tcW w:w="9628" w:type="dxa"/>
          </w:tcPr>
          <w:p w:rsidR="00146218" w:rsidRPr="00FB25DB" w:rsidRDefault="00146218" w:rsidP="00AA6042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Strategie didattiche </w:t>
            </w:r>
            <w:r w:rsidRPr="00FB25DB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(ad es. lezioni frontali, esercitazioni, laboratorio, </w:t>
            </w:r>
            <w:r w:rsidRPr="00FB25DB">
              <w:rPr>
                <w:rFonts w:asciiTheme="majorHAnsi" w:hAnsiTheme="majorHAnsi" w:cstheme="majorHAnsi"/>
                <w:i/>
                <w:spacing w:val="-6"/>
                <w:sz w:val="22"/>
                <w:szCs w:val="22"/>
              </w:rPr>
              <w:t>e-learning</w:t>
            </w:r>
            <w:r w:rsidRPr="00FB25DB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, </w:t>
            </w:r>
            <w:r w:rsidRPr="00FB25DB">
              <w:rPr>
                <w:rFonts w:asciiTheme="majorHAnsi" w:hAnsiTheme="majorHAnsi" w:cstheme="majorHAnsi"/>
                <w:i/>
                <w:spacing w:val="-6"/>
                <w:sz w:val="22"/>
                <w:szCs w:val="22"/>
              </w:rPr>
              <w:t>problemsolving, peereducation</w:t>
            </w:r>
            <w:r w:rsidRPr="00FB25DB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, </w:t>
            </w:r>
            <w:r w:rsidRPr="00FB25DB">
              <w:rPr>
                <w:rFonts w:asciiTheme="majorHAnsi" w:hAnsiTheme="majorHAnsi" w:cstheme="majorHAnsi"/>
                <w:i/>
                <w:spacing w:val="-6"/>
                <w:sz w:val="22"/>
                <w:szCs w:val="22"/>
              </w:rPr>
              <w:t>tutoring</w:t>
            </w:r>
            <w:r w:rsidRPr="00FB25DB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, altro)</w:t>
            </w:r>
          </w:p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146218" w:rsidRPr="00FB25DB" w:rsidTr="006A01A1">
        <w:tc>
          <w:tcPr>
            <w:tcW w:w="9628" w:type="dxa"/>
          </w:tcPr>
          <w:p w:rsidR="00146218" w:rsidRPr="00FB25DB" w:rsidRDefault="00146218" w:rsidP="00CB4775">
            <w:p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pacing w:val="-6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Nella consapevolezza che le scelte metodologiche mirano al superamento delle difficoltà e alla crescita culturale degli studenti, il C</w:t>
            </w:r>
            <w:r w:rsidR="00CE69F0"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onsiglio </w:t>
            </w: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d</w:t>
            </w:r>
            <w:r w:rsidR="00CE69F0"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i </w:t>
            </w: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C</w:t>
            </w:r>
            <w:r w:rsidR="00CE69F0"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lasse</w:t>
            </w: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 xml:space="preserve"> programma di mettere in atto diverse strategie finalizzate al raggiungimento delle competenze prefissate</w:t>
            </w:r>
            <w:r w:rsidRPr="00FB25DB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:</w:t>
            </w:r>
          </w:p>
          <w:p w:rsidR="00146218" w:rsidRPr="00FB25DB" w:rsidRDefault="00146218" w:rsidP="00CB4775">
            <w:p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pacing w:val="-6"/>
                <w:sz w:val="22"/>
                <w:szCs w:val="22"/>
              </w:rPr>
            </w:pP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8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312760" w:rsidRPr="00FB25DB" w:rsidRDefault="00312760" w:rsidP="00312760">
      <w:pPr>
        <w:tabs>
          <w:tab w:val="left" w:pos="720"/>
        </w:tabs>
        <w:jc w:val="both"/>
        <w:rPr>
          <w:rFonts w:asciiTheme="majorHAnsi" w:eastAsia="Lucida Sans Unicode" w:hAnsiTheme="majorHAnsi" w:cstheme="majorHAnsi"/>
          <w:kern w:val="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AA6042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Attrezzature e strumenti didattici (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ad es.</w:t>
            </w: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libri di testo, appunti e dispense, schemi e grafici, supporti multimediali, documentari, internet, palestra, laboratori, LIM, biblioteca, altro)</w:t>
            </w:r>
          </w:p>
          <w:p w:rsidR="00146218" w:rsidRPr="00FB25DB" w:rsidRDefault="00146218" w:rsidP="00CB4775">
            <w:pPr>
              <w:widowControl w:val="0"/>
              <w:suppressAutoHyphens/>
              <w:snapToGrid w:val="0"/>
              <w:jc w:val="center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Al fine di favorire il raggiungimento degli obiettivi, il Consiglio di Classe delibera di avvalersi degli strumenti didattici di volta in volta ritenuti più idonei a consentire la piena attuazione del processo di “insegnamento/apprendimento”:</w:t>
            </w:r>
          </w:p>
          <w:p w:rsidR="00146218" w:rsidRPr="00FB25DB" w:rsidRDefault="00146218" w:rsidP="00CB4775">
            <w:pPr>
              <w:widowControl w:val="0"/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pStyle w:val="Paragrafoelenco"/>
              <w:widowControl w:val="0"/>
              <w:numPr>
                <w:ilvl w:val="0"/>
                <w:numId w:val="19"/>
              </w:numPr>
              <w:suppressAutoHyphens/>
              <w:jc w:val="both"/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color w:val="auto"/>
                <w:kern w:val="1"/>
                <w:sz w:val="22"/>
                <w:szCs w:val="22"/>
              </w:rPr>
              <w:t>…</w:t>
            </w: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widowControl w:val="0"/>
              <w:suppressAutoHyphens/>
              <w:snapToGrid w:val="0"/>
              <w:jc w:val="both"/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</w:pPr>
          </w:p>
        </w:tc>
      </w:tr>
    </w:tbl>
    <w:p w:rsidR="00B75342" w:rsidRPr="00FB25DB" w:rsidRDefault="00B75342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Criteri di valutazione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CE69F0" w:rsidRPr="00FB25DB" w:rsidRDefault="00CE69F0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CE69F0" w:rsidRPr="00FB25DB" w:rsidRDefault="00CE69F0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CE69F0" w:rsidRPr="00FB25DB" w:rsidRDefault="00CE69F0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CE69F0" w:rsidRPr="00FB25DB" w:rsidRDefault="00CE69F0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7E7184" w:rsidRPr="00FB25DB" w:rsidRDefault="007E7184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Modalità e tempi delle prove disciplinari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14621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Il C</w:t>
            </w:r>
            <w:r w:rsidR="00CE69F0"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onsiglio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CE69F0"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i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CE69F0" w:rsidRPr="00FB25DB">
              <w:rPr>
                <w:rFonts w:asciiTheme="majorHAnsi" w:hAnsiTheme="majorHAnsi" w:cstheme="majorHAnsi"/>
                <w:sz w:val="22"/>
                <w:szCs w:val="22"/>
              </w:rPr>
              <w:t>lasse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 programma le prove disciplinari in modo tale che: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vi sia per ogni disciplina un congruo numero di valutazioni orali e/o scritte;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non vi sia più di un compito in classe in una sola giornata;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si eviti un’eccessiva concentrazione di compiti in classe nell’arco della settimana.</w:t>
            </w:r>
          </w:p>
          <w:p w:rsidR="00146218" w:rsidRPr="00FB25DB" w:rsidRDefault="00146218" w:rsidP="00CB4775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Ciascun docente segnalerà nell’apposita sezione del Registro elettronico la data e la tipologia di prova, dopo essersi accertato che per la data prescelta non sia già stata calendarizzata un’altra verifica scritta.</w:t>
            </w:r>
          </w:p>
          <w:p w:rsidR="00146218" w:rsidRPr="00FB25DB" w:rsidRDefault="00146218" w:rsidP="00CB4775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Per quanto riguarda il numero e la tipologia delle prove si rimanda alle programmazioni individuali dei singoli docenti.</w:t>
            </w: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146218" w:rsidRPr="00FB25DB" w:rsidRDefault="00146218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p w:rsidR="001269C4" w:rsidRPr="00FB25DB" w:rsidRDefault="001269C4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  <w:r w:rsidRPr="00FB25DB">
        <w:rPr>
          <w:rFonts w:asciiTheme="majorHAnsi" w:hAnsiTheme="majorHAnsi" w:cstheme="majorHAnsi"/>
          <w:b/>
          <w:sz w:val="22"/>
          <w:szCs w:val="22"/>
        </w:rPr>
        <w:t xml:space="preserve">Unità di </w:t>
      </w:r>
      <w:r w:rsidR="0048234F" w:rsidRPr="00FB25DB">
        <w:rPr>
          <w:rFonts w:asciiTheme="majorHAnsi" w:hAnsiTheme="majorHAnsi" w:cstheme="majorHAnsi"/>
          <w:b/>
          <w:sz w:val="22"/>
          <w:szCs w:val="22"/>
        </w:rPr>
        <w:t xml:space="preserve">apprendimento interdisciplinare prevista </w:t>
      </w:r>
    </w:p>
    <w:p w:rsidR="00FC1B1A" w:rsidRPr="00FB25DB" w:rsidRDefault="00FC1B1A" w:rsidP="001269C4">
      <w:pPr>
        <w:spacing w:after="60"/>
        <w:ind w:left="720"/>
        <w:rPr>
          <w:rFonts w:asciiTheme="majorHAnsi" w:hAnsiTheme="majorHAnsi" w:cstheme="majorHAnsi"/>
          <w:sz w:val="22"/>
          <w:szCs w:val="22"/>
        </w:rPr>
      </w:pPr>
    </w:p>
    <w:p w:rsidR="001269C4" w:rsidRPr="00FB25DB" w:rsidRDefault="0048234F" w:rsidP="0048234F">
      <w:pPr>
        <w:spacing w:after="60"/>
        <w:rPr>
          <w:rFonts w:asciiTheme="majorHAnsi" w:hAnsiTheme="majorHAnsi" w:cstheme="majorHAnsi"/>
          <w:sz w:val="22"/>
          <w:szCs w:val="22"/>
        </w:rPr>
      </w:pPr>
      <w:r w:rsidRPr="00FB25DB">
        <w:rPr>
          <w:rFonts w:asciiTheme="majorHAnsi" w:hAnsiTheme="majorHAnsi" w:cstheme="majorHAnsi"/>
          <w:sz w:val="22"/>
          <w:szCs w:val="22"/>
        </w:rPr>
        <w:t xml:space="preserve">UDA </w:t>
      </w:r>
      <w:r w:rsidR="001269C4" w:rsidRPr="00FB25DB">
        <w:rPr>
          <w:rFonts w:asciiTheme="majorHAnsi" w:hAnsiTheme="majorHAnsi" w:cstheme="majorHAnsi"/>
          <w:sz w:val="22"/>
          <w:szCs w:val="22"/>
        </w:rPr>
        <w:t xml:space="preserve"> - TITOLO</w:t>
      </w:r>
      <w:r w:rsidRPr="00FB25DB">
        <w:rPr>
          <w:rFonts w:asciiTheme="majorHAnsi" w:hAnsiTheme="majorHAnsi" w:cstheme="majorHAnsi"/>
          <w:sz w:val="22"/>
          <w:szCs w:val="22"/>
        </w:rPr>
        <w:t>: …………………………………………….</w:t>
      </w:r>
    </w:p>
    <w:p w:rsidR="001269C4" w:rsidRPr="00FB25DB" w:rsidRDefault="006C48F3" w:rsidP="001269C4">
      <w:pPr>
        <w:rPr>
          <w:rFonts w:asciiTheme="majorHAnsi" w:hAnsiTheme="majorHAnsi" w:cstheme="majorHAnsi"/>
          <w:i/>
          <w:sz w:val="22"/>
          <w:szCs w:val="22"/>
        </w:rPr>
      </w:pPr>
      <w:r w:rsidRPr="00FB25DB">
        <w:rPr>
          <w:rFonts w:asciiTheme="majorHAnsi" w:hAnsiTheme="majorHAnsi" w:cstheme="majorHAnsi"/>
          <w:i/>
          <w:sz w:val="22"/>
          <w:szCs w:val="22"/>
        </w:rPr>
        <w:t>(inserire il modello UDA compilato o allegarlo</w:t>
      </w:r>
      <w:r w:rsidR="00CE69F0" w:rsidRPr="00FB25DB">
        <w:rPr>
          <w:rFonts w:asciiTheme="majorHAnsi" w:hAnsiTheme="majorHAnsi" w:cstheme="majorHAnsi"/>
          <w:i/>
          <w:sz w:val="22"/>
          <w:szCs w:val="22"/>
        </w:rPr>
        <w:t>)</w:t>
      </w:r>
    </w:p>
    <w:p w:rsidR="00CE69F0" w:rsidRPr="00FB25DB" w:rsidRDefault="00CE69F0" w:rsidP="001269C4">
      <w:pPr>
        <w:rPr>
          <w:rFonts w:asciiTheme="majorHAnsi" w:hAnsiTheme="majorHAnsi" w:cstheme="majorHAnsi"/>
          <w:i/>
          <w:sz w:val="22"/>
          <w:szCs w:val="22"/>
        </w:rPr>
      </w:pPr>
    </w:p>
    <w:p w:rsidR="00FC1B1A" w:rsidRPr="00FB25DB" w:rsidRDefault="001269C4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  <w:r w:rsidRPr="00FB25DB">
        <w:rPr>
          <w:rFonts w:asciiTheme="majorHAnsi" w:hAnsiTheme="majorHAnsi" w:cstheme="majorHAnsi"/>
          <w:b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Prove esperte interasse previste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146218" w:rsidRPr="00FB25DB" w:rsidRDefault="00146218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FA0FF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Modalità e tempi delle prove interdisciplinari a conclusione delle Unità di apprendimento delle prove esperte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ind w:left="720" w:hanging="7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CE69F0" w:rsidRPr="00FB25DB" w:rsidRDefault="00CE69F0" w:rsidP="00CB4775">
            <w:pPr>
              <w:tabs>
                <w:tab w:val="left" w:pos="720"/>
              </w:tabs>
              <w:ind w:left="720" w:hanging="7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146218" w:rsidRPr="00FB25DB" w:rsidRDefault="00146218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Modalità di recupero e potenziamento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Il recupero disciplinare si realizzerà attraverso: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6"/>
              </w:num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correzione individualizzata scritta e/o orale degli elaborati e/o delle verifiche orali dello studente;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6"/>
              </w:num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riproposizione, anche in forma semplificata, dei contenuti per cui lo studente abbia dimostrato carenze;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6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l’esecuzione in classe e/o a casa da parte dello studente di schede ed esercitazioni appositamente predisposte dall’insegnante relativamente agli argomenti per cui siano state rilevate carenze;</w:t>
            </w:r>
          </w:p>
          <w:p w:rsidR="00CE69F0" w:rsidRPr="00FB25DB" w:rsidRDefault="00CE69F0" w:rsidP="00CB4775">
            <w:pPr>
              <w:pStyle w:val="Paragrafoelenco"/>
              <w:numPr>
                <w:ilvl w:val="0"/>
                <w:numId w:val="16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attività di tutoring in orario curriculare ed extracurriculare;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6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partecipazione ai corsi di recupero (ove attivati) e agli sportelli didattici.</w:t>
            </w:r>
          </w:p>
          <w:p w:rsidR="00146218" w:rsidRPr="00FB25DB" w:rsidRDefault="00146218" w:rsidP="00CB4775">
            <w:p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Il potenziamento delle eccellenze sarà perseguito mediante: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7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partecipazione ad attività extracurriculari e integrative organizzate a livello di istituto;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7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le ricerche e gli approfondimenti personali realizzati dagli studenti sotto la guida del docente;</w:t>
            </w:r>
          </w:p>
          <w:p w:rsidR="00146218" w:rsidRPr="00FB25DB" w:rsidRDefault="00146218" w:rsidP="00CB4775">
            <w:pPr>
              <w:pStyle w:val="Paragrafoelenco"/>
              <w:numPr>
                <w:ilvl w:val="0"/>
                <w:numId w:val="17"/>
              </w:numPr>
              <w:tabs>
                <w:tab w:val="left" w:pos="72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partecipazione a gare, concorsi, olimpiadi.</w:t>
            </w:r>
          </w:p>
        </w:tc>
      </w:tr>
    </w:tbl>
    <w:p w:rsidR="004635A0" w:rsidRPr="00FB25DB" w:rsidRDefault="004635A0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p w:rsidR="004635A0" w:rsidRPr="00FB25DB" w:rsidRDefault="004635A0" w:rsidP="001269C4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p w:rsidR="00C70961" w:rsidRPr="00FB25DB" w:rsidRDefault="00C70961" w:rsidP="00D7582F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Carico di lavoro pomeridiano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eastAsia="Lucida Sans Unicode" w:hAnsiTheme="majorHAnsi" w:cstheme="majorHAnsi"/>
                <w:kern w:val="1"/>
                <w:sz w:val="22"/>
                <w:szCs w:val="22"/>
              </w:rPr>
              <w:t>Nell’assegnare i compiti per casa, ogni docente terrà conto, controllando il registro di classe, del carico di lavoro pomeridiano degli studenti.</w:t>
            </w:r>
          </w:p>
          <w:p w:rsidR="00146218" w:rsidRPr="00FB25DB" w:rsidRDefault="00146218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426F97" w:rsidRPr="00FB25DB" w:rsidRDefault="00426F97" w:rsidP="00D7582F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p w:rsidR="00426F97" w:rsidRPr="00FB25DB" w:rsidRDefault="00426F97" w:rsidP="00D7582F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146218" w:rsidRPr="00FB25DB" w:rsidTr="00CB4775">
        <w:tc>
          <w:tcPr>
            <w:tcW w:w="9778" w:type="dxa"/>
          </w:tcPr>
          <w:p w:rsidR="00146218" w:rsidRPr="00FB25DB" w:rsidRDefault="00146218" w:rsidP="00FA0FF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Modalità di certificazione delle competenze acquisite al termine dell’obbligo di istruzione, in coerenza con la programmazione dei dipartimenti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(solo per le classi seconde)</w:t>
            </w:r>
          </w:p>
        </w:tc>
      </w:tr>
      <w:tr w:rsidR="00146218" w:rsidRPr="00FB25DB" w:rsidTr="00CB4775">
        <w:tc>
          <w:tcPr>
            <w:tcW w:w="9778" w:type="dxa"/>
          </w:tcPr>
          <w:p w:rsidR="00146218" w:rsidRPr="00FB25DB" w:rsidRDefault="00146218" w:rsidP="00CB4775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46218" w:rsidRPr="00FB25DB" w:rsidRDefault="00146218" w:rsidP="00CB4775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certificazione delle competenze acquisite verrà effettuata in sede di scrutinio finale, sulla base delle valutazioni dei docenti nelle rispettive discipline e di ogni altro elemento utile allo scopo (comportamento, partecipazione a progetti, attività extracurriculari).</w:t>
            </w:r>
          </w:p>
          <w:p w:rsidR="00146218" w:rsidRPr="00FB25DB" w:rsidRDefault="00146218" w:rsidP="00CB4775">
            <w:pPr>
              <w:tabs>
                <w:tab w:val="left" w:pos="72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426F97" w:rsidRPr="00FB25DB" w:rsidRDefault="00426F97" w:rsidP="00146218">
      <w:pPr>
        <w:tabs>
          <w:tab w:val="left" w:pos="720"/>
        </w:tabs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377B6" w:rsidRPr="00FB25DB" w:rsidTr="00CB4775">
        <w:tc>
          <w:tcPr>
            <w:tcW w:w="9778" w:type="dxa"/>
          </w:tcPr>
          <w:p w:rsidR="00B377B6" w:rsidRPr="00FB25DB" w:rsidRDefault="00B377B6" w:rsidP="00CB4775">
            <w:pPr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Modalità di realizzazione della didattica orientante:</w:t>
            </w:r>
          </w:p>
        </w:tc>
      </w:tr>
      <w:tr w:rsidR="00B377B6" w:rsidRPr="00FB25DB" w:rsidTr="00CB4775">
        <w:tc>
          <w:tcPr>
            <w:tcW w:w="9778" w:type="dxa"/>
          </w:tcPr>
          <w:p w:rsidR="00B377B6" w:rsidRPr="00FB25DB" w:rsidRDefault="00B377B6" w:rsidP="00CB4775">
            <w:pPr>
              <w:pStyle w:val="Paragrafoelenco"/>
              <w:numPr>
                <w:ilvl w:val="0"/>
                <w:numId w:val="13"/>
              </w:numPr>
              <w:spacing w:before="12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orientamento formativo in entrata/in uscita</w:t>
            </w:r>
          </w:p>
          <w:p w:rsidR="00B377B6" w:rsidRPr="00FB25DB" w:rsidRDefault="00B377B6" w:rsidP="00CB4775">
            <w:p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Il CdC si impegna a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esplicitare la differenza che intercorre tra una mera verifica dell’apprendimento e il più complesso processo della valutazione;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esplicitare in forma orale e/o scritta i criteri di verifica di ciascuna prova e i criteri di valutazione;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esprimere in forma orale e/o scritta valutazioni chiare e tempestive; 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stimolare la riflessione dello studente sulle cause del proprio successo/insuccesso;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ricorrere a strategie didattiche diversificate in modo tale da valorizzare i diversi stili cognitivi;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stimolare la partecipazione alle attività extracurricolari e integrative offerte dall’Istituto;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stimolare la partecipazione a gare, concorsi, olimpiadi, tornei;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indirizzare lo studente, su richiesta sua e/o della famiglia, allo Sportello d’ascolto attivo a livello d’Istituto;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1"/>
              </w:numPr>
              <w:spacing w:before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accompagnare e supportare, se necessario, lo studente e la sua famiglia nella scelta di percorsi a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curricula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formativi e/o scolastici diversi da quello frequentato.</w:t>
            </w:r>
          </w:p>
          <w:p w:rsidR="00B377B6" w:rsidRPr="00FB25DB" w:rsidRDefault="00B377B6" w:rsidP="00B377B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13"/>
              </w:numPr>
              <w:rPr>
                <w:rFonts w:asciiTheme="majorHAnsi" w:eastAsia="Batang" w:hAnsiTheme="majorHAnsi" w:cstheme="majorHAnsi"/>
                <w:b/>
                <w:sz w:val="22"/>
                <w:szCs w:val="22"/>
                <w:lang w:eastAsia="ko-KR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orientamento informativo in entrata/in uscita</w:t>
            </w:r>
          </w:p>
          <w:p w:rsidR="00B377B6" w:rsidRPr="00FB25DB" w:rsidRDefault="00B377B6" w:rsidP="00B377B6">
            <w:pPr>
              <w:pStyle w:val="Paragrafoelenco"/>
              <w:rPr>
                <w:rFonts w:asciiTheme="majorHAnsi" w:eastAsia="Batang" w:hAnsiTheme="majorHAnsi" w:cstheme="majorHAnsi"/>
                <w:b/>
                <w:sz w:val="22"/>
                <w:szCs w:val="22"/>
                <w:lang w:eastAsia="ko-KR"/>
              </w:rPr>
            </w:pPr>
          </w:p>
          <w:p w:rsidR="00B377B6" w:rsidRPr="00FB25DB" w:rsidRDefault="00B377B6" w:rsidP="00B377B6">
            <w:pP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     Il C</w:t>
            </w:r>
            <w:r w:rsidR="00CE69F0"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onsiglio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d</w:t>
            </w:r>
            <w:r w:rsidR="00CE69F0"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i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C</w:t>
            </w:r>
            <w:r w:rsidR="00CE69F0"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lasse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si impegna a</w:t>
            </w:r>
          </w:p>
          <w:p w:rsidR="00B377B6" w:rsidRPr="00FB25DB" w:rsidRDefault="00B377B6" w:rsidP="00B377B6">
            <w:pP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6"/>
              </w:numP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sollecitare la consultazione del sito </w:t>
            </w:r>
            <w:r w:rsidRPr="00FB25DB"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web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dell’Istituto per acquisire informazioni su gare, concorsi, olimpiadi, etc.;</w:t>
            </w:r>
          </w:p>
          <w:p w:rsidR="00B377B6" w:rsidRPr="00FB25DB" w:rsidRDefault="00B377B6" w:rsidP="00CB4775">
            <w:pPr>
              <w:pStyle w:val="Paragrafoelenco"/>
              <w:numPr>
                <w:ilvl w:val="0"/>
                <w:numId w:val="26"/>
              </w:numP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se necessario, informare studenti e famiglie su percorsi e </w:t>
            </w:r>
            <w:r w:rsidRPr="00FB25DB">
              <w:rPr>
                <w:rFonts w:asciiTheme="majorHAnsi" w:eastAsia="Batang" w:hAnsiTheme="majorHAnsi" w:cstheme="majorHAnsi"/>
                <w:i/>
                <w:sz w:val="22"/>
                <w:szCs w:val="22"/>
                <w:lang w:eastAsia="ko-KR"/>
              </w:rPr>
              <w:t>curricula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formativie/o scolastici diversi da quello frequentato.</w:t>
            </w:r>
          </w:p>
          <w:p w:rsidR="00B377B6" w:rsidRPr="00FB25DB" w:rsidRDefault="00B377B6" w:rsidP="00B377B6">
            <w:pPr>
              <w:rPr>
                <w:rFonts w:asciiTheme="majorHAnsi" w:eastAsia="Batang" w:hAnsiTheme="majorHAnsi" w:cstheme="majorHAnsi"/>
                <w:b/>
                <w:sz w:val="22"/>
                <w:szCs w:val="22"/>
                <w:lang w:eastAsia="ko-KR"/>
              </w:rPr>
            </w:pPr>
          </w:p>
          <w:p w:rsidR="00B377B6" w:rsidRPr="00FB25DB" w:rsidRDefault="00B377B6" w:rsidP="001269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1269C4" w:rsidRPr="00FB25DB" w:rsidRDefault="001269C4" w:rsidP="001269C4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0B668B" w:rsidRPr="00FB25DB" w:rsidTr="006A01A1">
        <w:tc>
          <w:tcPr>
            <w:tcW w:w="9628" w:type="dxa"/>
          </w:tcPr>
          <w:p w:rsidR="000B668B" w:rsidRPr="00FB25DB" w:rsidRDefault="000B668B" w:rsidP="00FA0FF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Modalità di coinvolgimento dei genitori e degli studenti nella programmazione del Consiglio di classe</w:t>
            </w:r>
          </w:p>
        </w:tc>
      </w:tr>
      <w:tr w:rsidR="000B668B" w:rsidRPr="00FB25DB" w:rsidTr="006A01A1">
        <w:tc>
          <w:tcPr>
            <w:tcW w:w="9628" w:type="dxa"/>
          </w:tcPr>
          <w:p w:rsidR="000B668B" w:rsidRPr="00FB25DB" w:rsidRDefault="000B668B" w:rsidP="000B668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0B668B" w:rsidRPr="00FB25DB" w:rsidRDefault="000B668B" w:rsidP="00355D12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Il coinvolgimento dei genitori e degli studenti nella programmazione del C</w:t>
            </w:r>
            <w:r w:rsidR="00CE69F0"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onsiglio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CE69F0"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i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CE69F0" w:rsidRPr="00FB25DB">
              <w:rPr>
                <w:rFonts w:asciiTheme="majorHAnsi" w:hAnsiTheme="majorHAnsi" w:cstheme="majorHAnsi"/>
                <w:sz w:val="22"/>
                <w:szCs w:val="22"/>
              </w:rPr>
              <w:t>lasse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 si realizza attraverso:</w:t>
            </w:r>
          </w:p>
          <w:p w:rsidR="000B668B" w:rsidRPr="00FB25DB" w:rsidRDefault="000B668B" w:rsidP="00CB4775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la possibilità di accedere in modo tempestivo tramite il sito </w:t>
            </w:r>
            <w:r w:rsidRPr="00FB25DB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web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dell’Istituto a tutte le informazioni che riguardano la vita della scuola;</w:t>
            </w:r>
          </w:p>
          <w:p w:rsidR="000B668B" w:rsidRPr="00FB25DB" w:rsidRDefault="000B668B" w:rsidP="00CB4775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 xml:space="preserve">la possibilità di ottenere informazioni e/o discutere di proposte e/o di situazioni particolari non </w:t>
            </w:r>
            <w:r w:rsidRPr="00FB25DB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solo nel corso delle riunioni del CdC, ma anche con il Coordinatore di classe che, se necessario, si farà portavoce di tali istanze presso gli altri componenti del Consiglio;</w:t>
            </w:r>
          </w:p>
          <w:p w:rsidR="000B668B" w:rsidRPr="00FB25DB" w:rsidRDefault="000B668B" w:rsidP="00CB4775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il ricorso agli strumenti che possono rendere più proficua e tempestiva la comunicazione tra le varie componenti del Consiglio (registro elettronico, libretto personale dello studente, colloqui settimanali e generali);</w:t>
            </w:r>
          </w:p>
          <w:p w:rsidR="000B668B" w:rsidRPr="00FB25DB" w:rsidRDefault="000B668B" w:rsidP="00CB4775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sz w:val="22"/>
                <w:szCs w:val="22"/>
              </w:rPr>
              <w:t>la gestione responsabile e matura, da parte degli studenti, delle assemblee di classe.</w:t>
            </w:r>
          </w:p>
          <w:p w:rsidR="000B668B" w:rsidRPr="00FB25DB" w:rsidRDefault="000B668B" w:rsidP="001269C4">
            <w:pPr>
              <w:rPr>
                <w:rFonts w:asciiTheme="majorHAnsi" w:eastAsia="Batang" w:hAnsiTheme="majorHAnsi" w:cstheme="majorHAnsi"/>
                <w:b/>
                <w:sz w:val="22"/>
                <w:szCs w:val="22"/>
                <w:lang w:eastAsia="ko-KR"/>
              </w:rPr>
            </w:pPr>
          </w:p>
        </w:tc>
      </w:tr>
    </w:tbl>
    <w:p w:rsidR="00CE69F0" w:rsidRPr="00FB25DB" w:rsidRDefault="00CE69F0" w:rsidP="001269C4">
      <w:pPr>
        <w:rPr>
          <w:rFonts w:asciiTheme="majorHAnsi" w:eastAsia="Batang" w:hAnsiTheme="majorHAnsi" w:cstheme="majorHAnsi"/>
          <w:b/>
          <w:sz w:val="22"/>
          <w:szCs w:val="22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B668B" w:rsidRPr="00FB25DB" w:rsidTr="00CB4775">
        <w:tc>
          <w:tcPr>
            <w:tcW w:w="9778" w:type="dxa"/>
          </w:tcPr>
          <w:p w:rsidR="000B668B" w:rsidRPr="00FB25DB" w:rsidRDefault="000B668B" w:rsidP="00FA0FF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B25DB">
              <w:rPr>
                <w:rFonts w:asciiTheme="majorHAnsi" w:hAnsiTheme="majorHAnsi" w:cstheme="majorHAnsi"/>
                <w:b/>
                <w:sz w:val="22"/>
                <w:szCs w:val="22"/>
              </w:rPr>
              <w:t>Criteri di attribuzione del voto di condotta con riferimento alle competenze chiave di cittadinanza</w:t>
            </w:r>
          </w:p>
        </w:tc>
      </w:tr>
      <w:tr w:rsidR="000B668B" w:rsidRPr="00FB25DB" w:rsidTr="00CB4775">
        <w:tc>
          <w:tcPr>
            <w:tcW w:w="9778" w:type="dxa"/>
          </w:tcPr>
          <w:p w:rsidR="000B668B" w:rsidRPr="00FB25DB" w:rsidRDefault="000B668B" w:rsidP="000B668B">
            <w:pP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</w:p>
          <w:p w:rsidR="000B668B" w:rsidRPr="00FB25DB" w:rsidRDefault="000B668B" w:rsidP="000B668B">
            <w:pPr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</w:pP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Per la valutazione della condotta il C</w:t>
            </w:r>
            <w:r w:rsidR="00CE69F0"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onsiglio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d</w:t>
            </w:r>
            <w:r w:rsidR="00CE69F0"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i 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C</w:t>
            </w:r>
            <w:r w:rsidR="00CE69F0"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>lasse</w:t>
            </w:r>
            <w:r w:rsidRPr="00FB25DB">
              <w:rPr>
                <w:rFonts w:asciiTheme="majorHAnsi" w:eastAsia="Batang" w:hAnsiTheme="majorHAnsi" w:cstheme="majorHAnsi"/>
                <w:sz w:val="22"/>
                <w:szCs w:val="22"/>
                <w:lang w:eastAsia="ko-KR"/>
              </w:rPr>
              <w:t xml:space="preserve"> si attiene alla griglia inserita nel PTOF. </w:t>
            </w:r>
          </w:p>
          <w:p w:rsidR="000B668B" w:rsidRPr="00FB25DB" w:rsidRDefault="000B668B" w:rsidP="001269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1269C4" w:rsidRPr="00FB25DB" w:rsidRDefault="001269C4" w:rsidP="001269C4">
      <w:pPr>
        <w:rPr>
          <w:rFonts w:asciiTheme="majorHAnsi" w:hAnsiTheme="majorHAnsi" w:cstheme="majorHAnsi"/>
          <w:b/>
          <w:sz w:val="22"/>
          <w:szCs w:val="22"/>
        </w:rPr>
      </w:pPr>
    </w:p>
    <w:p w:rsidR="00CE69F0" w:rsidRPr="00FB25DB" w:rsidRDefault="00CE69F0" w:rsidP="009D2A8C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Ind w:w="-89" w:type="dxa"/>
        <w:tblBorders>
          <w:top w:val="single" w:sz="4" w:space="0" w:color="E7E6E6"/>
          <w:left w:val="single" w:sz="4" w:space="0" w:color="E7E6E6"/>
          <w:bottom w:val="single" w:sz="4" w:space="0" w:color="E7E6E6"/>
          <w:right w:val="single" w:sz="4" w:space="0" w:color="E7E6E6"/>
          <w:insideH w:val="single" w:sz="4" w:space="0" w:color="E7E6E6"/>
          <w:insideV w:val="single" w:sz="4" w:space="0" w:color="E7E6E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30"/>
        <w:gridCol w:w="5280"/>
      </w:tblGrid>
      <w:tr w:rsidR="006510BD" w:rsidRPr="00391395" w:rsidTr="00736DFF">
        <w:trPr>
          <w:trHeight w:val="970"/>
        </w:trPr>
        <w:tc>
          <w:tcPr>
            <w:tcW w:w="4630" w:type="dxa"/>
            <w:vAlign w:val="center"/>
          </w:tcPr>
          <w:p w:rsidR="006510BD" w:rsidRPr="00391395" w:rsidRDefault="006510BD" w:rsidP="00704EBA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 xml:space="preserve">San </w:t>
            </w:r>
            <w:r w:rsidR="00704EBA">
              <w:rPr>
                <w:rFonts w:ascii="Calibri Light" w:eastAsia="Calibri" w:hAnsi="Calibri Light" w:cs="Calibri Light"/>
                <w:sz w:val="22"/>
                <w:szCs w:val="22"/>
              </w:rPr>
              <w:t>Giovanni Rotondo</w:t>
            </w:r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,</w:t>
            </w:r>
            <w:permStart w:id="22" w:edGrp="everyone"/>
            <w:permEnd w:id="22"/>
          </w:p>
        </w:tc>
        <w:tc>
          <w:tcPr>
            <w:tcW w:w="5280" w:type="dxa"/>
            <w:vAlign w:val="center"/>
          </w:tcPr>
          <w:p w:rsidR="006510BD" w:rsidRPr="00391395" w:rsidRDefault="006510BD" w:rsidP="00736DF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ind w:left="84"/>
              <w:jc w:val="center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 xml:space="preserve">Firma del </w:t>
            </w:r>
            <w:r>
              <w:rPr>
                <w:rFonts w:ascii="Calibri Light" w:eastAsia="Calibri" w:hAnsi="Calibri Light" w:cs="Calibri Light"/>
                <w:sz w:val="22"/>
                <w:szCs w:val="22"/>
              </w:rPr>
              <w:t>coordinatore di classe</w:t>
            </w:r>
          </w:p>
          <w:p w:rsidR="006510BD" w:rsidRPr="00391395" w:rsidRDefault="006510BD" w:rsidP="00736DF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ind w:left="84"/>
              <w:jc w:val="center"/>
              <w:rPr>
                <w:rFonts w:ascii="Calibri Light" w:eastAsia="Calibri" w:hAnsi="Calibri Light" w:cs="Calibri Light"/>
                <w:sz w:val="22"/>
                <w:szCs w:val="22"/>
              </w:rPr>
            </w:pPr>
            <w:permStart w:id="23" w:edGrp="everyone"/>
            <w:r w:rsidRPr="00391395">
              <w:rPr>
                <w:rFonts w:ascii="Calibri Light" w:eastAsia="Calibri" w:hAnsi="Calibri Light" w:cs="Calibri Light"/>
                <w:sz w:val="22"/>
                <w:szCs w:val="22"/>
              </w:rPr>
              <w:t>______________________________</w:t>
            </w:r>
            <w:permEnd w:id="23"/>
          </w:p>
        </w:tc>
      </w:tr>
    </w:tbl>
    <w:p w:rsidR="009E3DB6" w:rsidRPr="00FB25DB" w:rsidRDefault="009E3DB6" w:rsidP="00CE69F0">
      <w:pPr>
        <w:rPr>
          <w:rFonts w:asciiTheme="majorHAnsi" w:hAnsiTheme="majorHAnsi" w:cstheme="majorHAnsi"/>
          <w:color w:val="002060"/>
          <w:sz w:val="22"/>
          <w:szCs w:val="22"/>
          <w:lang w:eastAsia="ja-JP"/>
        </w:rPr>
      </w:pPr>
    </w:p>
    <w:sectPr w:rsidR="009E3DB6" w:rsidRPr="00FB25DB" w:rsidSect="00ED5AA0">
      <w:footerReference w:type="default" r:id="rId13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114" w:rsidRDefault="009D0114">
      <w:r>
        <w:separator/>
      </w:r>
    </w:p>
  </w:endnote>
  <w:endnote w:type="continuationSeparator" w:id="1">
    <w:p w:rsidR="009D0114" w:rsidRDefault="009D0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Calibri" w:hAnsi="Calibri"/>
        <w:color w:val="auto"/>
        <w:kern w:val="0"/>
        <w:sz w:val="24"/>
        <w:szCs w:val="24"/>
        <w:lang w:eastAsia="en-US"/>
      </w:rPr>
      <w:id w:val="881749168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:rsidR="00ED5AA0" w:rsidRPr="00ED5AA0" w:rsidRDefault="00ED5AA0" w:rsidP="00ED5AA0">
        <w:pPr>
          <w:pBdr>
            <w:top w:val="single" w:sz="4" w:space="1" w:color="D9D9D9"/>
          </w:pBdr>
          <w:tabs>
            <w:tab w:val="center" w:pos="4819"/>
            <w:tab w:val="right" w:pos="9638"/>
          </w:tabs>
          <w:rPr>
            <w:rFonts w:ascii="Calibri" w:eastAsia="Calibri" w:hAnsi="Calibri"/>
            <w:color w:val="auto"/>
            <w:kern w:val="0"/>
            <w:sz w:val="24"/>
            <w:szCs w:val="24"/>
            <w:lang w:eastAsia="en-US"/>
          </w:rPr>
        </w:pPr>
        <w:r w:rsidRPr="00ED5AA0">
          <w:rPr>
            <w:rFonts w:ascii="Calibri" w:eastAsia="Calibri" w:hAnsi="Calibri"/>
            <w:i/>
            <w:color w:val="7F7F7F"/>
            <w:kern w:val="0"/>
            <w:sz w:val="22"/>
            <w:szCs w:val="22"/>
            <w:lang w:eastAsia="en-US"/>
          </w:rPr>
          <w:t>Anno scolastico 2019/2020</w:t>
        </w:r>
        <w:r w:rsidRPr="00ED5AA0">
          <w:rPr>
            <w:rFonts w:ascii="Calibri" w:eastAsia="Calibri" w:hAnsi="Calibri"/>
            <w:i/>
            <w:color w:val="auto"/>
            <w:kern w:val="0"/>
            <w:sz w:val="24"/>
            <w:szCs w:val="24"/>
            <w:lang w:eastAsia="en-US"/>
          </w:rPr>
          <w:tab/>
        </w:r>
        <w:r w:rsidR="00AC25DE" w:rsidRPr="00ED5AA0">
          <w:rPr>
            <w:rFonts w:ascii="Calibri" w:eastAsia="Calibri" w:hAnsi="Calibri"/>
            <w:color w:val="auto"/>
            <w:kern w:val="0"/>
            <w:sz w:val="24"/>
            <w:szCs w:val="24"/>
            <w:lang w:eastAsia="en-US"/>
          </w:rPr>
          <w:fldChar w:fldCharType="begin"/>
        </w:r>
        <w:r w:rsidRPr="00ED5AA0">
          <w:rPr>
            <w:rFonts w:ascii="Calibri" w:eastAsia="Calibri" w:hAnsi="Calibri"/>
            <w:color w:val="auto"/>
            <w:kern w:val="0"/>
            <w:sz w:val="24"/>
            <w:szCs w:val="24"/>
            <w:lang w:eastAsia="en-US"/>
          </w:rPr>
          <w:instrText>PAGE   \* MERGEFORMAT</w:instrText>
        </w:r>
        <w:r w:rsidR="00AC25DE" w:rsidRPr="00ED5AA0">
          <w:rPr>
            <w:rFonts w:ascii="Calibri" w:eastAsia="Calibri" w:hAnsi="Calibri"/>
            <w:color w:val="auto"/>
            <w:kern w:val="0"/>
            <w:sz w:val="24"/>
            <w:szCs w:val="24"/>
            <w:lang w:eastAsia="en-US"/>
          </w:rPr>
          <w:fldChar w:fldCharType="separate"/>
        </w:r>
        <w:r w:rsidR="00704EBA">
          <w:rPr>
            <w:rFonts w:ascii="Calibri" w:eastAsia="Calibri" w:hAnsi="Calibri"/>
            <w:noProof/>
            <w:color w:val="auto"/>
            <w:kern w:val="0"/>
            <w:sz w:val="24"/>
            <w:szCs w:val="24"/>
            <w:lang w:eastAsia="en-US"/>
          </w:rPr>
          <w:t>8</w:t>
        </w:r>
        <w:r w:rsidR="00AC25DE" w:rsidRPr="00ED5AA0">
          <w:rPr>
            <w:rFonts w:ascii="Calibri" w:eastAsia="Calibri" w:hAnsi="Calibri"/>
            <w:color w:val="auto"/>
            <w:kern w:val="0"/>
            <w:sz w:val="24"/>
            <w:szCs w:val="24"/>
            <w:lang w:eastAsia="en-US"/>
          </w:rPr>
          <w:fldChar w:fldCharType="end"/>
        </w:r>
        <w:r w:rsidRPr="00ED5AA0">
          <w:rPr>
            <w:rFonts w:ascii="Calibri" w:eastAsia="Calibri" w:hAnsi="Calibri"/>
            <w:color w:val="auto"/>
            <w:kern w:val="0"/>
            <w:sz w:val="24"/>
            <w:szCs w:val="24"/>
            <w:lang w:eastAsia="en-US"/>
          </w:rPr>
          <w:t xml:space="preserve"> | </w:t>
        </w:r>
        <w:r w:rsidRPr="00ED5AA0">
          <w:rPr>
            <w:rFonts w:ascii="Calibri" w:eastAsia="Calibri" w:hAnsi="Calibri"/>
            <w:color w:val="7F7F7F"/>
            <w:spacing w:val="60"/>
            <w:kern w:val="0"/>
            <w:sz w:val="24"/>
            <w:szCs w:val="24"/>
            <w:lang w:eastAsia="en-US"/>
          </w:rPr>
          <w:t>Pag.</w:t>
        </w:r>
      </w:p>
    </w:sdtContent>
  </w:sdt>
  <w:p w:rsidR="00ED5AA0" w:rsidRPr="00ED5AA0" w:rsidRDefault="00ED5AA0" w:rsidP="00ED5AA0">
    <w:pPr>
      <w:tabs>
        <w:tab w:val="center" w:pos="4819"/>
        <w:tab w:val="right" w:pos="9638"/>
      </w:tabs>
      <w:rPr>
        <w:rFonts w:ascii="Calibri" w:eastAsia="Calibri" w:hAnsi="Calibri"/>
        <w:color w:val="auto"/>
        <w:kern w:val="0"/>
        <w:sz w:val="24"/>
        <w:szCs w:val="24"/>
        <w:lang w:eastAsia="en-US"/>
      </w:rPr>
    </w:pPr>
  </w:p>
  <w:p w:rsidR="008A2AB5" w:rsidRDefault="008A2AB5">
    <w:pPr>
      <w:pStyle w:val="Pidipagina"/>
      <w:jc w:val="right"/>
    </w:pPr>
  </w:p>
  <w:p w:rsidR="00CE2B4A" w:rsidRDefault="00CE2B4A" w:rsidP="00D22FD2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114" w:rsidRDefault="009D0114">
      <w:r>
        <w:separator/>
      </w:r>
    </w:p>
  </w:footnote>
  <w:footnote w:type="continuationSeparator" w:id="1">
    <w:p w:rsidR="009D0114" w:rsidRDefault="009D01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5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79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Courier New"/>
      </w:rPr>
    </w:lvl>
  </w:abstractNum>
  <w:abstractNum w:abstractNumId="5">
    <w:nsid w:val="00000007"/>
    <w:multiLevelType w:val="singleLevel"/>
    <w:tmpl w:val="00000007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Courier New"/>
      </w:rPr>
    </w:lvl>
  </w:abstractNum>
  <w:abstractNum w:abstractNumId="6">
    <w:nsid w:val="00000008"/>
    <w:multiLevelType w:val="singleLevel"/>
    <w:tmpl w:val="00000008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Courier New"/>
      </w:rPr>
    </w:lvl>
  </w:abstractNum>
  <w:abstractNum w:abstractNumId="8">
    <w:nsid w:val="007254F1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144482B"/>
    <w:multiLevelType w:val="hybridMultilevel"/>
    <w:tmpl w:val="BE5C6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0D4400"/>
    <w:multiLevelType w:val="hybridMultilevel"/>
    <w:tmpl w:val="FACE4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3535C7"/>
    <w:multiLevelType w:val="hybridMultilevel"/>
    <w:tmpl w:val="B50867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CBF1C2B"/>
    <w:multiLevelType w:val="hybridMultilevel"/>
    <w:tmpl w:val="C86686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B75CC6"/>
    <w:multiLevelType w:val="hybridMultilevel"/>
    <w:tmpl w:val="A26EF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036E5B"/>
    <w:multiLevelType w:val="hybridMultilevel"/>
    <w:tmpl w:val="ABA43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6873B6"/>
    <w:multiLevelType w:val="hybridMultilevel"/>
    <w:tmpl w:val="97A297F2"/>
    <w:lvl w:ilvl="0" w:tplc="00000006">
      <w:start w:val="1"/>
      <w:numFmt w:val="bullet"/>
      <w:lvlText w:val=""/>
      <w:lvlJc w:val="left"/>
      <w:pPr>
        <w:ind w:left="720" w:hanging="360"/>
      </w:pPr>
      <w:rPr>
        <w:rFonts w:ascii="Wingdings" w:hAnsi="Wingdings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B674CD"/>
    <w:multiLevelType w:val="hybridMultilevel"/>
    <w:tmpl w:val="70865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FC32C0"/>
    <w:multiLevelType w:val="hybridMultilevel"/>
    <w:tmpl w:val="56EC0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006B8A"/>
    <w:multiLevelType w:val="hybridMultilevel"/>
    <w:tmpl w:val="C55AB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4B2FCF"/>
    <w:multiLevelType w:val="hybridMultilevel"/>
    <w:tmpl w:val="C37E375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937AC0"/>
    <w:multiLevelType w:val="hybridMultilevel"/>
    <w:tmpl w:val="D3C8269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8636A4"/>
    <w:multiLevelType w:val="hybridMultilevel"/>
    <w:tmpl w:val="FB44E7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0D4ADB"/>
    <w:multiLevelType w:val="hybridMultilevel"/>
    <w:tmpl w:val="CED69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1047C7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4CD4E79"/>
    <w:multiLevelType w:val="hybridMultilevel"/>
    <w:tmpl w:val="9C42114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E716B"/>
    <w:multiLevelType w:val="hybridMultilevel"/>
    <w:tmpl w:val="C9E84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990F1F"/>
    <w:multiLevelType w:val="hybridMultilevel"/>
    <w:tmpl w:val="B3426C9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D048EF"/>
    <w:multiLevelType w:val="hybridMultilevel"/>
    <w:tmpl w:val="7D8499B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97570E"/>
    <w:multiLevelType w:val="hybridMultilevel"/>
    <w:tmpl w:val="FB2C5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C18B9"/>
    <w:multiLevelType w:val="hybridMultilevel"/>
    <w:tmpl w:val="647675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2ED43E5"/>
    <w:multiLevelType w:val="hybridMultilevel"/>
    <w:tmpl w:val="C74405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3031C90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31C4F03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A487B07"/>
    <w:multiLevelType w:val="multilevel"/>
    <w:tmpl w:val="12BE748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4C7E409B"/>
    <w:multiLevelType w:val="multilevel"/>
    <w:tmpl w:val="64D849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E421175"/>
    <w:multiLevelType w:val="hybridMultilevel"/>
    <w:tmpl w:val="E1DAEB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B216AC"/>
    <w:multiLevelType w:val="multilevel"/>
    <w:tmpl w:val="D97E488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5CF31E5B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1A37363"/>
    <w:multiLevelType w:val="hybridMultilevel"/>
    <w:tmpl w:val="D2E2D6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AA63B0"/>
    <w:multiLevelType w:val="hybridMultilevel"/>
    <w:tmpl w:val="5246BD6E"/>
    <w:lvl w:ilvl="0" w:tplc="0410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40">
    <w:nsid w:val="66CD09FE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83035A5"/>
    <w:multiLevelType w:val="hybridMultilevel"/>
    <w:tmpl w:val="61047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1161A9"/>
    <w:multiLevelType w:val="hybridMultilevel"/>
    <w:tmpl w:val="182CC3EC"/>
    <w:lvl w:ilvl="0" w:tplc="D8C0D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2520C9D"/>
    <w:multiLevelType w:val="hybridMultilevel"/>
    <w:tmpl w:val="07E8B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9"/>
  </w:num>
  <w:num w:numId="4">
    <w:abstractNumId w:val="33"/>
  </w:num>
  <w:num w:numId="5">
    <w:abstractNumId w:val="35"/>
  </w:num>
  <w:num w:numId="6">
    <w:abstractNumId w:val="24"/>
  </w:num>
  <w:num w:numId="7">
    <w:abstractNumId w:val="21"/>
  </w:num>
  <w:num w:numId="8">
    <w:abstractNumId w:val="34"/>
  </w:num>
  <w:num w:numId="9">
    <w:abstractNumId w:val="38"/>
  </w:num>
  <w:num w:numId="10">
    <w:abstractNumId w:val="27"/>
  </w:num>
  <w:num w:numId="11">
    <w:abstractNumId w:val="26"/>
  </w:num>
  <w:num w:numId="12">
    <w:abstractNumId w:val="16"/>
  </w:num>
  <w:num w:numId="13">
    <w:abstractNumId w:val="20"/>
  </w:num>
  <w:num w:numId="14">
    <w:abstractNumId w:val="15"/>
  </w:num>
  <w:num w:numId="15">
    <w:abstractNumId w:val="9"/>
  </w:num>
  <w:num w:numId="16">
    <w:abstractNumId w:val="11"/>
  </w:num>
  <w:num w:numId="17">
    <w:abstractNumId w:val="39"/>
  </w:num>
  <w:num w:numId="18">
    <w:abstractNumId w:val="30"/>
  </w:num>
  <w:num w:numId="19">
    <w:abstractNumId w:val="17"/>
  </w:num>
  <w:num w:numId="20">
    <w:abstractNumId w:val="25"/>
  </w:num>
  <w:num w:numId="21">
    <w:abstractNumId w:val="22"/>
  </w:num>
  <w:num w:numId="22">
    <w:abstractNumId w:val="29"/>
  </w:num>
  <w:num w:numId="23">
    <w:abstractNumId w:val="10"/>
  </w:num>
  <w:num w:numId="24">
    <w:abstractNumId w:val="28"/>
  </w:num>
  <w:num w:numId="25">
    <w:abstractNumId w:val="41"/>
  </w:num>
  <w:num w:numId="26">
    <w:abstractNumId w:val="14"/>
  </w:num>
  <w:num w:numId="27">
    <w:abstractNumId w:val="43"/>
  </w:num>
  <w:num w:numId="28">
    <w:abstractNumId w:val="18"/>
  </w:num>
  <w:num w:numId="29">
    <w:abstractNumId w:val="0"/>
  </w:num>
  <w:num w:numId="30">
    <w:abstractNumId w:val="13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31"/>
  </w:num>
  <w:num w:numId="39">
    <w:abstractNumId w:val="23"/>
  </w:num>
  <w:num w:numId="40">
    <w:abstractNumId w:val="42"/>
  </w:num>
  <w:num w:numId="41">
    <w:abstractNumId w:val="37"/>
  </w:num>
  <w:num w:numId="42">
    <w:abstractNumId w:val="32"/>
  </w:num>
  <w:num w:numId="43">
    <w:abstractNumId w:val="40"/>
  </w:num>
  <w:num w:numId="44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cumentProtection w:edit="readOnly" w:formatting="1" w:enforcement="0"/>
  <w:defaultTabStop w:val="708"/>
  <w:hyphenationZone w:val="283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44424"/>
    <w:rsid w:val="00007CB7"/>
    <w:rsid w:val="000107A6"/>
    <w:rsid w:val="00021E0B"/>
    <w:rsid w:val="00022144"/>
    <w:rsid w:val="00030556"/>
    <w:rsid w:val="00032DD0"/>
    <w:rsid w:val="00060841"/>
    <w:rsid w:val="00060E5E"/>
    <w:rsid w:val="00076443"/>
    <w:rsid w:val="00080868"/>
    <w:rsid w:val="0008299B"/>
    <w:rsid w:val="00084461"/>
    <w:rsid w:val="00091C7A"/>
    <w:rsid w:val="000A138E"/>
    <w:rsid w:val="000B668B"/>
    <w:rsid w:val="000C0E0E"/>
    <w:rsid w:val="000D78F1"/>
    <w:rsid w:val="000E77A0"/>
    <w:rsid w:val="000F2FAC"/>
    <w:rsid w:val="000F4476"/>
    <w:rsid w:val="00100C76"/>
    <w:rsid w:val="00107F72"/>
    <w:rsid w:val="00113576"/>
    <w:rsid w:val="001269C4"/>
    <w:rsid w:val="0013196F"/>
    <w:rsid w:val="0013400E"/>
    <w:rsid w:val="00135564"/>
    <w:rsid w:val="001402D9"/>
    <w:rsid w:val="00141D77"/>
    <w:rsid w:val="00144979"/>
    <w:rsid w:val="00146218"/>
    <w:rsid w:val="001517ED"/>
    <w:rsid w:val="0015231B"/>
    <w:rsid w:val="001554BE"/>
    <w:rsid w:val="00160C5F"/>
    <w:rsid w:val="00162A20"/>
    <w:rsid w:val="00173EE8"/>
    <w:rsid w:val="00180ECB"/>
    <w:rsid w:val="00184123"/>
    <w:rsid w:val="00184CC4"/>
    <w:rsid w:val="00187CA3"/>
    <w:rsid w:val="001A0FEF"/>
    <w:rsid w:val="001C4385"/>
    <w:rsid w:val="001C51CA"/>
    <w:rsid w:val="001C6E16"/>
    <w:rsid w:val="001D6486"/>
    <w:rsid w:val="001F33AE"/>
    <w:rsid w:val="002012FB"/>
    <w:rsid w:val="00201AE7"/>
    <w:rsid w:val="002220DF"/>
    <w:rsid w:val="00227ECE"/>
    <w:rsid w:val="00231A7E"/>
    <w:rsid w:val="00241634"/>
    <w:rsid w:val="00241838"/>
    <w:rsid w:val="00242297"/>
    <w:rsid w:val="00252B0D"/>
    <w:rsid w:val="00255C6E"/>
    <w:rsid w:val="00256174"/>
    <w:rsid w:val="00261FD9"/>
    <w:rsid w:val="00273834"/>
    <w:rsid w:val="002742CE"/>
    <w:rsid w:val="002842D2"/>
    <w:rsid w:val="00291AAE"/>
    <w:rsid w:val="00294D87"/>
    <w:rsid w:val="002A0B38"/>
    <w:rsid w:val="002A12A4"/>
    <w:rsid w:val="002A1957"/>
    <w:rsid w:val="002A7656"/>
    <w:rsid w:val="002C09A3"/>
    <w:rsid w:val="002C3039"/>
    <w:rsid w:val="002D4327"/>
    <w:rsid w:val="002D6E04"/>
    <w:rsid w:val="002E09DC"/>
    <w:rsid w:val="002E18D9"/>
    <w:rsid w:val="002E2883"/>
    <w:rsid w:val="002F435F"/>
    <w:rsid w:val="002F4970"/>
    <w:rsid w:val="002F5813"/>
    <w:rsid w:val="00303EAE"/>
    <w:rsid w:val="00312760"/>
    <w:rsid w:val="00312CCB"/>
    <w:rsid w:val="00320A30"/>
    <w:rsid w:val="00321BDD"/>
    <w:rsid w:val="00327CC2"/>
    <w:rsid w:val="00332FB0"/>
    <w:rsid w:val="00344424"/>
    <w:rsid w:val="003461B8"/>
    <w:rsid w:val="0034756C"/>
    <w:rsid w:val="00352007"/>
    <w:rsid w:val="00355D12"/>
    <w:rsid w:val="00366C1C"/>
    <w:rsid w:val="003708BC"/>
    <w:rsid w:val="003758BA"/>
    <w:rsid w:val="0038166D"/>
    <w:rsid w:val="00382E7A"/>
    <w:rsid w:val="003878ED"/>
    <w:rsid w:val="00391FAB"/>
    <w:rsid w:val="00394062"/>
    <w:rsid w:val="003A1D39"/>
    <w:rsid w:val="003B1909"/>
    <w:rsid w:val="003B43FF"/>
    <w:rsid w:val="003B73EF"/>
    <w:rsid w:val="003C073F"/>
    <w:rsid w:val="003C1037"/>
    <w:rsid w:val="003C2420"/>
    <w:rsid w:val="003C5539"/>
    <w:rsid w:val="003D1A69"/>
    <w:rsid w:val="003D647F"/>
    <w:rsid w:val="003E0080"/>
    <w:rsid w:val="003E3599"/>
    <w:rsid w:val="003F4CF2"/>
    <w:rsid w:val="003F5BB4"/>
    <w:rsid w:val="00402BC5"/>
    <w:rsid w:val="00411033"/>
    <w:rsid w:val="0041650C"/>
    <w:rsid w:val="0042248F"/>
    <w:rsid w:val="00426F97"/>
    <w:rsid w:val="004305D7"/>
    <w:rsid w:val="00437AB5"/>
    <w:rsid w:val="004408FC"/>
    <w:rsid w:val="004504E1"/>
    <w:rsid w:val="0046299B"/>
    <w:rsid w:val="004635A0"/>
    <w:rsid w:val="00465B59"/>
    <w:rsid w:val="004663C0"/>
    <w:rsid w:val="00467ACE"/>
    <w:rsid w:val="00471D11"/>
    <w:rsid w:val="0048234F"/>
    <w:rsid w:val="00485C9A"/>
    <w:rsid w:val="004A6EAA"/>
    <w:rsid w:val="004B1169"/>
    <w:rsid w:val="004B27AA"/>
    <w:rsid w:val="004B2A67"/>
    <w:rsid w:val="004C2D88"/>
    <w:rsid w:val="004D3E82"/>
    <w:rsid w:val="004E4956"/>
    <w:rsid w:val="004E53C8"/>
    <w:rsid w:val="004F10EF"/>
    <w:rsid w:val="004F238F"/>
    <w:rsid w:val="004F3F22"/>
    <w:rsid w:val="004F457C"/>
    <w:rsid w:val="004F45E3"/>
    <w:rsid w:val="004F478F"/>
    <w:rsid w:val="004F4B2B"/>
    <w:rsid w:val="004F7255"/>
    <w:rsid w:val="00504F04"/>
    <w:rsid w:val="00505891"/>
    <w:rsid w:val="00525EC2"/>
    <w:rsid w:val="0053779C"/>
    <w:rsid w:val="00543798"/>
    <w:rsid w:val="00546043"/>
    <w:rsid w:val="00550D5B"/>
    <w:rsid w:val="00551D3E"/>
    <w:rsid w:val="0055241D"/>
    <w:rsid w:val="00572976"/>
    <w:rsid w:val="005941C6"/>
    <w:rsid w:val="00596F90"/>
    <w:rsid w:val="005A503E"/>
    <w:rsid w:val="005A5A9B"/>
    <w:rsid w:val="005B033E"/>
    <w:rsid w:val="005B2DC2"/>
    <w:rsid w:val="005B62F2"/>
    <w:rsid w:val="005B6993"/>
    <w:rsid w:val="005C2283"/>
    <w:rsid w:val="005C28F7"/>
    <w:rsid w:val="005E0BC9"/>
    <w:rsid w:val="005F245B"/>
    <w:rsid w:val="00602A74"/>
    <w:rsid w:val="00610633"/>
    <w:rsid w:val="0061318E"/>
    <w:rsid w:val="00616DD1"/>
    <w:rsid w:val="00617847"/>
    <w:rsid w:val="00617B2C"/>
    <w:rsid w:val="00622737"/>
    <w:rsid w:val="0062315C"/>
    <w:rsid w:val="0062352D"/>
    <w:rsid w:val="00624D57"/>
    <w:rsid w:val="0062521D"/>
    <w:rsid w:val="006307FE"/>
    <w:rsid w:val="00643489"/>
    <w:rsid w:val="00646959"/>
    <w:rsid w:val="006510BD"/>
    <w:rsid w:val="00651585"/>
    <w:rsid w:val="0065374F"/>
    <w:rsid w:val="00663D4A"/>
    <w:rsid w:val="00676366"/>
    <w:rsid w:val="006A01A1"/>
    <w:rsid w:val="006A128A"/>
    <w:rsid w:val="006A4FAD"/>
    <w:rsid w:val="006C48F3"/>
    <w:rsid w:val="006D29F9"/>
    <w:rsid w:val="006E283A"/>
    <w:rsid w:val="006F4B05"/>
    <w:rsid w:val="006F66AA"/>
    <w:rsid w:val="00704EBA"/>
    <w:rsid w:val="00720E63"/>
    <w:rsid w:val="00731A40"/>
    <w:rsid w:val="007415D0"/>
    <w:rsid w:val="0074197A"/>
    <w:rsid w:val="00746905"/>
    <w:rsid w:val="007528CC"/>
    <w:rsid w:val="00754295"/>
    <w:rsid w:val="00755645"/>
    <w:rsid w:val="00766BA3"/>
    <w:rsid w:val="00773D9A"/>
    <w:rsid w:val="00776FD1"/>
    <w:rsid w:val="007816DD"/>
    <w:rsid w:val="00781973"/>
    <w:rsid w:val="00784426"/>
    <w:rsid w:val="00791172"/>
    <w:rsid w:val="007943CD"/>
    <w:rsid w:val="007A0601"/>
    <w:rsid w:val="007A0FEC"/>
    <w:rsid w:val="007A35E9"/>
    <w:rsid w:val="007A4418"/>
    <w:rsid w:val="007A7AD5"/>
    <w:rsid w:val="007C5E99"/>
    <w:rsid w:val="007D6E3A"/>
    <w:rsid w:val="007E7184"/>
    <w:rsid w:val="007F1DB6"/>
    <w:rsid w:val="007F2041"/>
    <w:rsid w:val="007F7D89"/>
    <w:rsid w:val="008023D4"/>
    <w:rsid w:val="00807D3B"/>
    <w:rsid w:val="00810019"/>
    <w:rsid w:val="00826AE2"/>
    <w:rsid w:val="00830853"/>
    <w:rsid w:val="008370DF"/>
    <w:rsid w:val="0084356D"/>
    <w:rsid w:val="008516CD"/>
    <w:rsid w:val="00866E59"/>
    <w:rsid w:val="00871330"/>
    <w:rsid w:val="00874198"/>
    <w:rsid w:val="00897E0C"/>
    <w:rsid w:val="008A2AB5"/>
    <w:rsid w:val="008A5CE3"/>
    <w:rsid w:val="008B1CFC"/>
    <w:rsid w:val="008B370A"/>
    <w:rsid w:val="008C3C88"/>
    <w:rsid w:val="008C4125"/>
    <w:rsid w:val="008C7FED"/>
    <w:rsid w:val="008E5FD6"/>
    <w:rsid w:val="008E66FA"/>
    <w:rsid w:val="008E672B"/>
    <w:rsid w:val="008F3A01"/>
    <w:rsid w:val="008F5E5C"/>
    <w:rsid w:val="008F771C"/>
    <w:rsid w:val="00903B36"/>
    <w:rsid w:val="00907755"/>
    <w:rsid w:val="00920170"/>
    <w:rsid w:val="00924C29"/>
    <w:rsid w:val="00931A20"/>
    <w:rsid w:val="00931B47"/>
    <w:rsid w:val="00937636"/>
    <w:rsid w:val="00937D33"/>
    <w:rsid w:val="00950723"/>
    <w:rsid w:val="0097159D"/>
    <w:rsid w:val="00972743"/>
    <w:rsid w:val="009846B3"/>
    <w:rsid w:val="009A15A4"/>
    <w:rsid w:val="009A620D"/>
    <w:rsid w:val="009B6A7D"/>
    <w:rsid w:val="009B6C5C"/>
    <w:rsid w:val="009C51D6"/>
    <w:rsid w:val="009D0114"/>
    <w:rsid w:val="009D12CB"/>
    <w:rsid w:val="009D24B1"/>
    <w:rsid w:val="009D2A8C"/>
    <w:rsid w:val="009E3DB6"/>
    <w:rsid w:val="009E6D3E"/>
    <w:rsid w:val="009E79E2"/>
    <w:rsid w:val="009F07F8"/>
    <w:rsid w:val="009F1EA5"/>
    <w:rsid w:val="00A03738"/>
    <w:rsid w:val="00A047EC"/>
    <w:rsid w:val="00A05E6D"/>
    <w:rsid w:val="00A07B89"/>
    <w:rsid w:val="00A10087"/>
    <w:rsid w:val="00A11E4B"/>
    <w:rsid w:val="00A25D69"/>
    <w:rsid w:val="00A27F81"/>
    <w:rsid w:val="00A3217B"/>
    <w:rsid w:val="00A42F33"/>
    <w:rsid w:val="00A45E78"/>
    <w:rsid w:val="00A51E99"/>
    <w:rsid w:val="00A56B76"/>
    <w:rsid w:val="00A750D9"/>
    <w:rsid w:val="00A81310"/>
    <w:rsid w:val="00A81D8F"/>
    <w:rsid w:val="00A834A8"/>
    <w:rsid w:val="00A92C89"/>
    <w:rsid w:val="00A96308"/>
    <w:rsid w:val="00A97BC9"/>
    <w:rsid w:val="00AA02F9"/>
    <w:rsid w:val="00AA4B4E"/>
    <w:rsid w:val="00AA6042"/>
    <w:rsid w:val="00AB415C"/>
    <w:rsid w:val="00AB6D9E"/>
    <w:rsid w:val="00AC25DE"/>
    <w:rsid w:val="00AD10A0"/>
    <w:rsid w:val="00AD1DFD"/>
    <w:rsid w:val="00AD4FD5"/>
    <w:rsid w:val="00AD6114"/>
    <w:rsid w:val="00AE1C74"/>
    <w:rsid w:val="00AE23A6"/>
    <w:rsid w:val="00AE7B45"/>
    <w:rsid w:val="00B00CD8"/>
    <w:rsid w:val="00B01D5C"/>
    <w:rsid w:val="00B10EBF"/>
    <w:rsid w:val="00B11788"/>
    <w:rsid w:val="00B321E2"/>
    <w:rsid w:val="00B3267C"/>
    <w:rsid w:val="00B3341D"/>
    <w:rsid w:val="00B342E0"/>
    <w:rsid w:val="00B377B6"/>
    <w:rsid w:val="00B474AA"/>
    <w:rsid w:val="00B53AB4"/>
    <w:rsid w:val="00B74AF4"/>
    <w:rsid w:val="00B75342"/>
    <w:rsid w:val="00B761D8"/>
    <w:rsid w:val="00B8437B"/>
    <w:rsid w:val="00B9480B"/>
    <w:rsid w:val="00B967AF"/>
    <w:rsid w:val="00B97487"/>
    <w:rsid w:val="00BC146B"/>
    <w:rsid w:val="00BC1EC0"/>
    <w:rsid w:val="00BC51E6"/>
    <w:rsid w:val="00BD2975"/>
    <w:rsid w:val="00BD3A51"/>
    <w:rsid w:val="00BD46F4"/>
    <w:rsid w:val="00BD6B5E"/>
    <w:rsid w:val="00BD7C40"/>
    <w:rsid w:val="00BE5397"/>
    <w:rsid w:val="00BF2971"/>
    <w:rsid w:val="00C0187A"/>
    <w:rsid w:val="00C0600F"/>
    <w:rsid w:val="00C06363"/>
    <w:rsid w:val="00C10EC4"/>
    <w:rsid w:val="00C1789E"/>
    <w:rsid w:val="00C1799C"/>
    <w:rsid w:val="00C34196"/>
    <w:rsid w:val="00C37CC2"/>
    <w:rsid w:val="00C4159A"/>
    <w:rsid w:val="00C44451"/>
    <w:rsid w:val="00C44947"/>
    <w:rsid w:val="00C5141F"/>
    <w:rsid w:val="00C52542"/>
    <w:rsid w:val="00C5375C"/>
    <w:rsid w:val="00C6167F"/>
    <w:rsid w:val="00C64342"/>
    <w:rsid w:val="00C64B24"/>
    <w:rsid w:val="00C65FE2"/>
    <w:rsid w:val="00C70961"/>
    <w:rsid w:val="00C721BF"/>
    <w:rsid w:val="00C9477D"/>
    <w:rsid w:val="00C96798"/>
    <w:rsid w:val="00CA1C00"/>
    <w:rsid w:val="00CA3478"/>
    <w:rsid w:val="00CA3C24"/>
    <w:rsid w:val="00CB3E8B"/>
    <w:rsid w:val="00CB4775"/>
    <w:rsid w:val="00CB56A7"/>
    <w:rsid w:val="00CB5CD6"/>
    <w:rsid w:val="00CB61A9"/>
    <w:rsid w:val="00CB7A37"/>
    <w:rsid w:val="00CC5C13"/>
    <w:rsid w:val="00CD76DB"/>
    <w:rsid w:val="00CE2B4A"/>
    <w:rsid w:val="00CE69F0"/>
    <w:rsid w:val="00CE6EB8"/>
    <w:rsid w:val="00CF0147"/>
    <w:rsid w:val="00CF4278"/>
    <w:rsid w:val="00D04FD0"/>
    <w:rsid w:val="00D14517"/>
    <w:rsid w:val="00D15C78"/>
    <w:rsid w:val="00D210C4"/>
    <w:rsid w:val="00D22FD2"/>
    <w:rsid w:val="00D2680F"/>
    <w:rsid w:val="00D2730E"/>
    <w:rsid w:val="00D362D2"/>
    <w:rsid w:val="00D52AB5"/>
    <w:rsid w:val="00D54D90"/>
    <w:rsid w:val="00D67E8A"/>
    <w:rsid w:val="00D70ED5"/>
    <w:rsid w:val="00D73497"/>
    <w:rsid w:val="00D7582F"/>
    <w:rsid w:val="00D759A2"/>
    <w:rsid w:val="00D7659A"/>
    <w:rsid w:val="00D84A9D"/>
    <w:rsid w:val="00D964A8"/>
    <w:rsid w:val="00DA357F"/>
    <w:rsid w:val="00DA4F5E"/>
    <w:rsid w:val="00DB2C1E"/>
    <w:rsid w:val="00DB7A86"/>
    <w:rsid w:val="00DD4AF2"/>
    <w:rsid w:val="00DD50CC"/>
    <w:rsid w:val="00DD7FA5"/>
    <w:rsid w:val="00E063CB"/>
    <w:rsid w:val="00E15249"/>
    <w:rsid w:val="00E230D4"/>
    <w:rsid w:val="00E26539"/>
    <w:rsid w:val="00E310EA"/>
    <w:rsid w:val="00E32BA8"/>
    <w:rsid w:val="00E3666E"/>
    <w:rsid w:val="00E413CD"/>
    <w:rsid w:val="00E42287"/>
    <w:rsid w:val="00E60B1D"/>
    <w:rsid w:val="00E6645F"/>
    <w:rsid w:val="00E72B3F"/>
    <w:rsid w:val="00E81C06"/>
    <w:rsid w:val="00E86D73"/>
    <w:rsid w:val="00E87B4E"/>
    <w:rsid w:val="00E92153"/>
    <w:rsid w:val="00E974CE"/>
    <w:rsid w:val="00EB16A4"/>
    <w:rsid w:val="00EB2E60"/>
    <w:rsid w:val="00EB2F08"/>
    <w:rsid w:val="00EC74D6"/>
    <w:rsid w:val="00ED5AA0"/>
    <w:rsid w:val="00ED67C7"/>
    <w:rsid w:val="00EE3088"/>
    <w:rsid w:val="00EE3F6B"/>
    <w:rsid w:val="00EE4196"/>
    <w:rsid w:val="00EF46A1"/>
    <w:rsid w:val="00EF67CB"/>
    <w:rsid w:val="00F05964"/>
    <w:rsid w:val="00F1203A"/>
    <w:rsid w:val="00F124B3"/>
    <w:rsid w:val="00F13E29"/>
    <w:rsid w:val="00F232D0"/>
    <w:rsid w:val="00F27568"/>
    <w:rsid w:val="00F44F88"/>
    <w:rsid w:val="00F52EFE"/>
    <w:rsid w:val="00F573E7"/>
    <w:rsid w:val="00F6627F"/>
    <w:rsid w:val="00F751F9"/>
    <w:rsid w:val="00F970E2"/>
    <w:rsid w:val="00F97870"/>
    <w:rsid w:val="00FA02C8"/>
    <w:rsid w:val="00FA0F9B"/>
    <w:rsid w:val="00FA0FFE"/>
    <w:rsid w:val="00FA7AC8"/>
    <w:rsid w:val="00FB1A0C"/>
    <w:rsid w:val="00FB1C27"/>
    <w:rsid w:val="00FB1CE3"/>
    <w:rsid w:val="00FB25DB"/>
    <w:rsid w:val="00FB2A6F"/>
    <w:rsid w:val="00FB2C15"/>
    <w:rsid w:val="00FB38D7"/>
    <w:rsid w:val="00FC1B1A"/>
    <w:rsid w:val="00FC280E"/>
    <w:rsid w:val="00FC39D8"/>
    <w:rsid w:val="00FC51A3"/>
    <w:rsid w:val="00FC73BA"/>
    <w:rsid w:val="00FE44F8"/>
    <w:rsid w:val="00FE4E07"/>
    <w:rsid w:val="00FE79B4"/>
    <w:rsid w:val="00FF7A49"/>
    <w:rsid w:val="00FF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0F9B"/>
    <w:rPr>
      <w:color w:val="000000"/>
      <w:kern w:val="28"/>
    </w:rPr>
  </w:style>
  <w:style w:type="paragraph" w:styleId="Titolo1">
    <w:name w:val="heading 1"/>
    <w:basedOn w:val="Normale"/>
    <w:next w:val="Normale"/>
    <w:qFormat/>
    <w:rsid w:val="00344424"/>
    <w:pPr>
      <w:keepNext/>
      <w:jc w:val="center"/>
      <w:outlineLvl w:val="0"/>
    </w:pPr>
    <w:rPr>
      <w:i/>
      <w:color w:val="auto"/>
      <w:kern w:val="0"/>
      <w:sz w:val="1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B1909"/>
    <w:pPr>
      <w:keepNext/>
      <w:keepLines/>
      <w:spacing w:before="200"/>
      <w:outlineLvl w:val="1"/>
    </w:pPr>
    <w:rPr>
      <w:rFonts w:ascii="Cambria" w:hAnsi="Cambria"/>
      <w:b/>
      <w:bCs/>
      <w:color w:val="FF388C"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3B190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FF388C"/>
    </w:rPr>
  </w:style>
  <w:style w:type="paragraph" w:styleId="Titolo6">
    <w:name w:val="heading 6"/>
    <w:basedOn w:val="Normale"/>
    <w:next w:val="Normale"/>
    <w:qFormat/>
    <w:rsid w:val="00344424"/>
    <w:pPr>
      <w:keepNext/>
      <w:ind w:left="3402" w:firstLine="175"/>
      <w:outlineLvl w:val="5"/>
    </w:pPr>
    <w:rPr>
      <w:rFonts w:ascii="Arial" w:hAnsi="Arial"/>
      <w:b/>
      <w:color w:val="auto"/>
      <w:kern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44424"/>
    <w:rPr>
      <w:strike w:val="0"/>
      <w:dstrike w:val="0"/>
      <w:color w:val="00CCFF"/>
      <w:u w:val="none"/>
      <w:effect w:val="none"/>
    </w:rPr>
  </w:style>
  <w:style w:type="paragraph" w:styleId="Intestazione">
    <w:name w:val="header"/>
    <w:basedOn w:val="Normale"/>
    <w:link w:val="IntestazioneCarattere"/>
    <w:rsid w:val="0034442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44424"/>
    <w:pPr>
      <w:tabs>
        <w:tab w:val="center" w:pos="4819"/>
        <w:tab w:val="right" w:pos="9638"/>
      </w:tabs>
    </w:pPr>
  </w:style>
  <w:style w:type="paragraph" w:customStyle="1" w:styleId="Normale0">
    <w:name w:val="[Normale]"/>
    <w:rsid w:val="00231A7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5F245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766BA3"/>
  </w:style>
  <w:style w:type="character" w:customStyle="1" w:styleId="bordo1">
    <w:name w:val="bordo_1"/>
    <w:basedOn w:val="Carpredefinitoparagrafo"/>
    <w:rsid w:val="00766BA3"/>
  </w:style>
  <w:style w:type="paragraph" w:styleId="Testofumetto">
    <w:name w:val="Balloon Text"/>
    <w:basedOn w:val="Normale"/>
    <w:link w:val="TestofumettoCarattere"/>
    <w:rsid w:val="003C24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C2420"/>
    <w:rPr>
      <w:rFonts w:ascii="Tahoma" w:hAnsi="Tahoma" w:cs="Tahoma"/>
      <w:color w:val="000000"/>
      <w:kern w:val="28"/>
      <w:sz w:val="16"/>
      <w:szCs w:val="16"/>
    </w:rPr>
  </w:style>
  <w:style w:type="table" w:styleId="Grigliatabella">
    <w:name w:val="Table Grid"/>
    <w:basedOn w:val="Tabellanormale"/>
    <w:uiPriority w:val="59"/>
    <w:rsid w:val="003C2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65B59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A97BC9"/>
    <w:pPr>
      <w:jc w:val="both"/>
    </w:pPr>
    <w:rPr>
      <w:color w:val="auto"/>
      <w:kern w:val="0"/>
      <w:sz w:val="28"/>
      <w:szCs w:val="24"/>
    </w:rPr>
  </w:style>
  <w:style w:type="character" w:customStyle="1" w:styleId="Corpodeltesto2Carattere">
    <w:name w:val="Corpo del testo 2 Carattere"/>
    <w:link w:val="Corpodeltesto2"/>
    <w:rsid w:val="00A97BC9"/>
    <w:rPr>
      <w:sz w:val="28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D1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PreformattatoHTMLCarattere">
    <w:name w:val="Preformattato HTML Carattere"/>
    <w:link w:val="PreformattatoHTML"/>
    <w:uiPriority w:val="99"/>
    <w:rsid w:val="00AD1DFD"/>
    <w:rPr>
      <w:rFonts w:ascii="Courier New" w:hAnsi="Courier New" w:cs="Courier New"/>
    </w:rPr>
  </w:style>
  <w:style w:type="paragraph" w:customStyle="1" w:styleId="box-text">
    <w:name w:val="box-text"/>
    <w:basedOn w:val="Normale"/>
    <w:rsid w:val="00C3419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Titolo4Carattere">
    <w:name w:val="Titolo 4 Carattere"/>
    <w:link w:val="Titolo4"/>
    <w:semiHidden/>
    <w:rsid w:val="003B1909"/>
    <w:rPr>
      <w:rFonts w:ascii="Cambria" w:eastAsia="Times New Roman" w:hAnsi="Cambria" w:cs="Times New Roman"/>
      <w:b/>
      <w:bCs/>
      <w:i/>
      <w:iCs/>
      <w:color w:val="FF388C"/>
      <w:kern w:val="28"/>
    </w:rPr>
  </w:style>
  <w:style w:type="character" w:customStyle="1" w:styleId="Titolo2Carattere">
    <w:name w:val="Titolo 2 Carattere"/>
    <w:link w:val="Titolo2"/>
    <w:semiHidden/>
    <w:rsid w:val="003B1909"/>
    <w:rPr>
      <w:rFonts w:ascii="Cambria" w:eastAsia="Times New Roman" w:hAnsi="Cambria" w:cs="Times New Roman"/>
      <w:b/>
      <w:bCs/>
      <w:color w:val="FF388C"/>
      <w:kern w:val="28"/>
      <w:sz w:val="26"/>
      <w:szCs w:val="26"/>
    </w:rPr>
  </w:style>
  <w:style w:type="paragraph" w:customStyle="1" w:styleId="Default">
    <w:name w:val="Default"/>
    <w:rsid w:val="00E72B3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rsid w:val="001269C4"/>
    <w:rPr>
      <w:color w:val="000000"/>
      <w:kern w:val="28"/>
    </w:rPr>
  </w:style>
  <w:style w:type="character" w:customStyle="1" w:styleId="PidipaginaCarattere">
    <w:name w:val="Piè di pagina Carattere"/>
    <w:link w:val="Pidipagina"/>
    <w:uiPriority w:val="99"/>
    <w:rsid w:val="00FC1B1A"/>
    <w:rPr>
      <w:color w:val="000000"/>
      <w:kern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8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pssarlecce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pssarlecce.gov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BBBD-F880-4963-9B0E-8F3C7876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Magazzino</dc:creator>
  <cp:lastModifiedBy>Cristian</cp:lastModifiedBy>
  <cp:revision>3</cp:revision>
  <cp:lastPrinted>2016-10-19T08:21:00Z</cp:lastPrinted>
  <dcterms:created xsi:type="dcterms:W3CDTF">2019-10-12T16:48:00Z</dcterms:created>
  <dcterms:modified xsi:type="dcterms:W3CDTF">2019-10-12T17:01:00Z</dcterms:modified>
</cp:coreProperties>
</file>